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F0AA8" w:rsidRPr="00BC0D44" w:rsidRDefault="00CF0AA8" w:rsidP="00CF0AA8">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BC0D44">
        <w:rPr>
          <w:rFonts w:ascii="Arial" w:hAnsi="Arial" w:cs="Arial"/>
          <w:b/>
          <w:bCs/>
          <w:caps/>
          <w:szCs w:val="24"/>
        </w:rPr>
        <w:t>paslaugų pirkimo-pardavimo sutarties Specialiosios sąlygos</w:t>
      </w:r>
    </w:p>
    <w:p w:rsidR="00CF0AA8" w:rsidRDefault="00CF0AA8" w:rsidP="00CF0AA8">
      <w:pPr>
        <w:widowControl w:val="0"/>
        <w:pBdr>
          <w:top w:val="nil"/>
          <w:left w:val="nil"/>
          <w:bottom w:val="nil"/>
          <w:right w:val="nil"/>
          <w:between w:val="nil"/>
        </w:pBdr>
        <w:tabs>
          <w:tab w:val="left" w:pos="567"/>
          <w:tab w:val="left" w:pos="851"/>
        </w:tabs>
        <w:jc w:val="center"/>
        <w:rPr>
          <w:b/>
          <w:bCs/>
          <w:caps/>
          <w:szCs w:val="24"/>
        </w:rPr>
      </w:pPr>
    </w:p>
    <w:p w:rsidR="00CF0AA8" w:rsidRDefault="00CF0AA8" w:rsidP="00CF0AA8">
      <w:pPr>
        <w:widowControl w:val="0"/>
        <w:pBdr>
          <w:top w:val="nil"/>
          <w:left w:val="nil"/>
          <w:bottom w:val="nil"/>
          <w:right w:val="nil"/>
          <w:between w:val="nil"/>
        </w:pBdr>
        <w:tabs>
          <w:tab w:val="left" w:pos="567"/>
          <w:tab w:val="left" w:pos="851"/>
        </w:tabs>
        <w:jc w:val="center"/>
        <w:rPr>
          <w:caps/>
          <w:szCs w:val="24"/>
        </w:rPr>
      </w:pPr>
    </w:p>
    <w:p w:rsidR="00CF0AA8" w:rsidRDefault="00CF0AA8" w:rsidP="00CF0AA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F0AA8" w:rsidRPr="004C63E0" w:rsidTr="00654EB1">
        <w:tc>
          <w:tcPr>
            <w:tcW w:w="2448" w:type="dxa"/>
          </w:tcPr>
          <w:p w:rsidR="00CF0AA8" w:rsidRPr="004C63E0" w:rsidRDefault="00CF0AA8" w:rsidP="00654EB1">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rsidR="00CF0AA8" w:rsidRPr="004C63E0" w:rsidRDefault="00CF0AA8" w:rsidP="00654EB1">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CF0AA8" w:rsidRPr="004C63E0" w:rsidTr="00654EB1">
        <w:tc>
          <w:tcPr>
            <w:tcW w:w="2448" w:type="dxa"/>
          </w:tcPr>
          <w:p w:rsidR="00CF0AA8" w:rsidRPr="004C63E0" w:rsidRDefault="00CF0AA8" w:rsidP="00654EB1">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rsidR="00CF0AA8" w:rsidRPr="004C63E0" w:rsidRDefault="004904DB" w:rsidP="00654EB1">
            <w:pPr>
              <w:jc w:val="both"/>
              <w:rPr>
                <w:rFonts w:ascii="Arial" w:hAnsi="Arial" w:cs="Arial"/>
                <w:kern w:val="2"/>
                <w:sz w:val="22"/>
                <w:szCs w:val="22"/>
              </w:rPr>
            </w:pPr>
            <w:r>
              <w:rPr>
                <w:rFonts w:ascii="Arial" w:hAnsi="Arial" w:cs="Arial"/>
                <w:kern w:val="2"/>
                <w:sz w:val="22"/>
                <w:szCs w:val="22"/>
              </w:rPr>
              <w:t>2026-02-24</w:t>
            </w:r>
          </w:p>
        </w:tc>
        <w:tc>
          <w:tcPr>
            <w:tcW w:w="2362" w:type="dxa"/>
          </w:tcPr>
          <w:p w:rsidR="00CF0AA8" w:rsidRPr="004C63E0" w:rsidRDefault="00CF0AA8" w:rsidP="00654EB1">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rsidR="00CF0AA8" w:rsidRPr="004C63E0" w:rsidRDefault="004904DB" w:rsidP="00654EB1">
            <w:pPr>
              <w:jc w:val="both"/>
              <w:rPr>
                <w:rFonts w:ascii="Arial" w:hAnsi="Arial" w:cs="Arial"/>
                <w:kern w:val="2"/>
                <w:sz w:val="22"/>
                <w:szCs w:val="22"/>
              </w:rPr>
            </w:pPr>
            <w:r>
              <w:rPr>
                <w:rFonts w:ascii="Arial" w:hAnsi="Arial" w:cs="Arial"/>
                <w:kern w:val="2"/>
                <w:sz w:val="22"/>
                <w:szCs w:val="22"/>
              </w:rPr>
              <w:t>72-VP-1951-2026</w:t>
            </w:r>
          </w:p>
        </w:tc>
      </w:tr>
    </w:tbl>
    <w:p w:rsidR="00CF0AA8" w:rsidRPr="004C63E0" w:rsidRDefault="00CF0AA8" w:rsidP="00CF0AA8">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F0AA8" w:rsidRPr="004C63E0" w:rsidTr="00654EB1">
        <w:tc>
          <w:tcPr>
            <w:tcW w:w="9558" w:type="dxa"/>
            <w:gridSpan w:val="3"/>
          </w:tcPr>
          <w:p w:rsidR="00CF0AA8" w:rsidRPr="004C63E0" w:rsidRDefault="00CF0AA8" w:rsidP="00654EB1">
            <w:pPr>
              <w:jc w:val="center"/>
              <w:rPr>
                <w:rFonts w:ascii="Arial" w:hAnsi="Arial" w:cs="Arial"/>
                <w:b/>
                <w:kern w:val="2"/>
                <w:sz w:val="22"/>
                <w:szCs w:val="22"/>
              </w:rPr>
            </w:pPr>
            <w:r w:rsidRPr="004C63E0">
              <w:rPr>
                <w:rFonts w:ascii="Arial" w:hAnsi="Arial" w:cs="Arial"/>
                <w:b/>
                <w:kern w:val="2"/>
                <w:sz w:val="22"/>
                <w:szCs w:val="22"/>
              </w:rPr>
              <w:t>1. SUTARTIES ŠALYS</w:t>
            </w:r>
          </w:p>
        </w:tc>
      </w:tr>
      <w:tr w:rsidR="00CF0AA8" w:rsidRPr="004C63E0" w:rsidTr="00654EB1">
        <w:tc>
          <w:tcPr>
            <w:tcW w:w="2808" w:type="dxa"/>
            <w:vMerge w:val="restart"/>
          </w:tcPr>
          <w:p w:rsidR="00CF0AA8" w:rsidRPr="004C63E0" w:rsidRDefault="00CF0AA8" w:rsidP="00654EB1">
            <w:pPr>
              <w:jc w:val="center"/>
              <w:rPr>
                <w:rFonts w:ascii="Arial" w:hAnsi="Arial" w:cs="Arial"/>
                <w:b/>
                <w:kern w:val="2"/>
                <w:sz w:val="22"/>
                <w:szCs w:val="22"/>
              </w:rPr>
            </w:pPr>
          </w:p>
          <w:p w:rsidR="00CF0AA8" w:rsidRPr="004C63E0" w:rsidRDefault="00CF0AA8" w:rsidP="00654EB1">
            <w:pPr>
              <w:jc w:val="center"/>
              <w:rPr>
                <w:rFonts w:ascii="Arial" w:hAnsi="Arial" w:cs="Arial"/>
                <w:b/>
                <w:kern w:val="2"/>
                <w:sz w:val="22"/>
                <w:szCs w:val="22"/>
              </w:rPr>
            </w:pPr>
          </w:p>
          <w:p w:rsidR="00CF0AA8" w:rsidRPr="004C63E0" w:rsidRDefault="00CF0AA8" w:rsidP="00654EB1">
            <w:pPr>
              <w:jc w:val="cente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1.1. Pirkėjas</w:t>
            </w: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1.1.1. Pavadinimas</w:t>
            </w:r>
          </w:p>
        </w:tc>
        <w:tc>
          <w:tcPr>
            <w:tcW w:w="3510" w:type="dxa"/>
          </w:tcPr>
          <w:p w:rsidR="00CF0AA8" w:rsidRPr="004C63E0" w:rsidRDefault="00CF0AA8" w:rsidP="00654EB1">
            <w:pPr>
              <w:jc w:val="center"/>
              <w:rPr>
                <w:rFonts w:ascii="Arial" w:hAnsi="Arial" w:cs="Arial"/>
                <w:kern w:val="2"/>
                <w:sz w:val="22"/>
                <w:szCs w:val="22"/>
              </w:rPr>
            </w:pPr>
            <w:r>
              <w:rPr>
                <w:rFonts w:ascii="Arial" w:hAnsi="Arial" w:cs="Arial"/>
                <w:kern w:val="2"/>
                <w:sz w:val="22"/>
                <w:szCs w:val="22"/>
              </w:rPr>
              <w:t>Valstybės įmonė Valstybinių miškų urėdija</w:t>
            </w:r>
          </w:p>
        </w:tc>
      </w:tr>
      <w:tr w:rsidR="00CF0AA8" w:rsidRPr="004C63E0" w:rsidTr="00654EB1">
        <w:tc>
          <w:tcPr>
            <w:tcW w:w="2808" w:type="dxa"/>
            <w:vMerge/>
          </w:tcPr>
          <w:p w:rsidR="00CF0AA8" w:rsidRPr="004C63E0" w:rsidRDefault="00CF0AA8" w:rsidP="00654EB1">
            <w:pPr>
              <w:rPr>
                <w:rFonts w:ascii="Arial" w:hAnsi="Arial" w:cs="Arial"/>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rsidR="00CF0AA8" w:rsidRPr="004C63E0" w:rsidRDefault="00CF0AA8" w:rsidP="00654EB1">
            <w:pPr>
              <w:jc w:val="center"/>
              <w:rPr>
                <w:rFonts w:ascii="Arial" w:hAnsi="Arial" w:cs="Arial"/>
                <w:kern w:val="2"/>
                <w:sz w:val="22"/>
                <w:szCs w:val="22"/>
              </w:rPr>
            </w:pPr>
            <w:r>
              <w:rPr>
                <w:rFonts w:ascii="Arial" w:hAnsi="Arial" w:cs="Arial"/>
                <w:kern w:val="2"/>
                <w:sz w:val="22"/>
                <w:szCs w:val="22"/>
              </w:rPr>
              <w:t>132340880</w:t>
            </w:r>
          </w:p>
        </w:tc>
      </w:tr>
      <w:tr w:rsidR="00CF0AA8" w:rsidRPr="004C63E0" w:rsidTr="00654EB1">
        <w:tc>
          <w:tcPr>
            <w:tcW w:w="2808" w:type="dxa"/>
            <w:vMerge/>
          </w:tcPr>
          <w:p w:rsidR="00CF0AA8" w:rsidRPr="004C63E0" w:rsidRDefault="00CF0AA8" w:rsidP="00654EB1">
            <w:pPr>
              <w:rPr>
                <w:rFonts w:ascii="Arial" w:hAnsi="Arial" w:cs="Arial"/>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1.1.3. Adresas</w:t>
            </w:r>
          </w:p>
        </w:tc>
        <w:tc>
          <w:tcPr>
            <w:tcW w:w="3510" w:type="dxa"/>
          </w:tcPr>
          <w:p w:rsidR="00CF0AA8" w:rsidRPr="004C63E0" w:rsidRDefault="00CF0AA8" w:rsidP="00654EB1">
            <w:pPr>
              <w:jc w:val="center"/>
              <w:rPr>
                <w:rFonts w:ascii="Arial" w:hAnsi="Arial" w:cs="Arial"/>
                <w:kern w:val="2"/>
                <w:sz w:val="22"/>
                <w:szCs w:val="22"/>
              </w:rPr>
            </w:pPr>
            <w:r>
              <w:rPr>
                <w:rFonts w:ascii="Arial" w:hAnsi="Arial" w:cs="Arial"/>
                <w:kern w:val="2"/>
                <w:sz w:val="22"/>
                <w:szCs w:val="22"/>
              </w:rPr>
              <w:t xml:space="preserve">Registracijos adresas :Pramonės per. 11A,51327 Kaunas   Užsakovo Telšių regioninio padalinio kontaktinis adresas: Miškininkų g 4,  Telšiai         </w:t>
            </w:r>
          </w:p>
        </w:tc>
      </w:tr>
      <w:tr w:rsidR="00CF0AA8" w:rsidRPr="004C63E0" w:rsidTr="00654EB1">
        <w:tc>
          <w:tcPr>
            <w:tcW w:w="2808" w:type="dxa"/>
            <w:vMerge/>
          </w:tcPr>
          <w:p w:rsidR="00CF0AA8" w:rsidRPr="004C63E0" w:rsidRDefault="00CF0AA8" w:rsidP="00654EB1">
            <w:pPr>
              <w:rPr>
                <w:rFonts w:ascii="Arial" w:hAnsi="Arial" w:cs="Arial"/>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rsidR="00CF0AA8" w:rsidRPr="004C63E0" w:rsidRDefault="00CF0AA8" w:rsidP="00654EB1">
            <w:pPr>
              <w:jc w:val="center"/>
              <w:rPr>
                <w:rFonts w:ascii="Arial" w:hAnsi="Arial" w:cs="Arial"/>
                <w:kern w:val="2"/>
                <w:sz w:val="22"/>
                <w:szCs w:val="22"/>
              </w:rPr>
            </w:pPr>
            <w:r w:rsidRPr="00B459D0">
              <w:rPr>
                <w:rFonts w:ascii="Arial" w:hAnsi="Arial" w:cs="Arial"/>
                <w:bCs/>
                <w:iCs/>
                <w:sz w:val="22"/>
                <w:szCs w:val="22"/>
                <w:lang w:eastAsia="ar-SA"/>
              </w:rPr>
              <w:t>LT323408811</w:t>
            </w:r>
          </w:p>
        </w:tc>
      </w:tr>
      <w:tr w:rsidR="00CF0AA8" w:rsidRPr="004C63E0" w:rsidTr="00654EB1">
        <w:tc>
          <w:tcPr>
            <w:tcW w:w="2808" w:type="dxa"/>
            <w:vMerge/>
          </w:tcPr>
          <w:p w:rsidR="00CF0AA8" w:rsidRPr="004C63E0" w:rsidRDefault="00CF0AA8" w:rsidP="00654EB1">
            <w:pPr>
              <w:rPr>
                <w:rFonts w:ascii="Arial" w:hAnsi="Arial" w:cs="Arial"/>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rsidR="00CF0AA8" w:rsidRPr="004C63E0" w:rsidRDefault="00CF0AA8" w:rsidP="00654EB1">
            <w:pPr>
              <w:jc w:val="center"/>
              <w:rPr>
                <w:rFonts w:ascii="Arial" w:hAnsi="Arial" w:cs="Arial"/>
                <w:kern w:val="2"/>
                <w:sz w:val="22"/>
                <w:szCs w:val="22"/>
              </w:rPr>
            </w:pPr>
            <w:r w:rsidRPr="00EB5E64">
              <w:rPr>
                <w:rFonts w:ascii="Arial" w:hAnsi="Arial" w:cs="Arial"/>
                <w:bCs/>
                <w:iCs/>
                <w:sz w:val="22"/>
                <w:szCs w:val="22"/>
                <w:lang w:eastAsia="ar-SA"/>
              </w:rPr>
              <w:t>LT</w:t>
            </w:r>
            <w:r w:rsidRPr="00EB5E64">
              <w:rPr>
                <w:rFonts w:ascii="Arial" w:eastAsia="Calibri" w:hAnsi="Arial" w:cs="Arial"/>
                <w:sz w:val="22"/>
                <w:szCs w:val="22"/>
              </w:rPr>
              <w:t>897300010153812906</w:t>
            </w:r>
          </w:p>
        </w:tc>
      </w:tr>
      <w:tr w:rsidR="00CF0AA8" w:rsidRPr="004C63E0" w:rsidTr="00654EB1">
        <w:tc>
          <w:tcPr>
            <w:tcW w:w="2808" w:type="dxa"/>
            <w:vMerge/>
          </w:tcPr>
          <w:p w:rsidR="00CF0AA8" w:rsidRPr="004C63E0" w:rsidRDefault="00CF0AA8" w:rsidP="00654EB1">
            <w:pPr>
              <w:rPr>
                <w:rFonts w:ascii="Arial" w:hAnsi="Arial" w:cs="Arial"/>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rsidR="00CF0AA8" w:rsidRPr="004C63E0" w:rsidRDefault="00CF0AA8" w:rsidP="00654EB1">
            <w:pPr>
              <w:jc w:val="center"/>
              <w:rPr>
                <w:rFonts w:ascii="Arial" w:hAnsi="Arial" w:cs="Arial"/>
                <w:kern w:val="2"/>
                <w:sz w:val="22"/>
                <w:szCs w:val="22"/>
              </w:rPr>
            </w:pPr>
            <w:r>
              <w:rPr>
                <w:rFonts w:ascii="Arial" w:hAnsi="Arial" w:cs="Arial"/>
                <w:bCs/>
                <w:iCs/>
                <w:sz w:val="22"/>
                <w:szCs w:val="22"/>
                <w:lang w:eastAsia="ar-SA"/>
              </w:rPr>
              <w:t>AB Swedbank</w:t>
            </w:r>
          </w:p>
        </w:tc>
      </w:tr>
      <w:tr w:rsidR="00CF0AA8" w:rsidRPr="004C63E0" w:rsidTr="00654EB1">
        <w:tc>
          <w:tcPr>
            <w:tcW w:w="2808" w:type="dxa"/>
            <w:vMerge/>
          </w:tcPr>
          <w:p w:rsidR="00CF0AA8" w:rsidRPr="004C63E0" w:rsidRDefault="00CF0AA8" w:rsidP="00654EB1">
            <w:pPr>
              <w:rPr>
                <w:rFonts w:ascii="Arial" w:hAnsi="Arial" w:cs="Arial"/>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1.1.7. Telefonas</w:t>
            </w:r>
          </w:p>
        </w:tc>
        <w:tc>
          <w:tcPr>
            <w:tcW w:w="3510" w:type="dxa"/>
          </w:tcPr>
          <w:p w:rsidR="00CF0AA8" w:rsidRPr="004C63E0" w:rsidRDefault="00CF0AA8" w:rsidP="00654EB1">
            <w:pPr>
              <w:jc w:val="center"/>
              <w:rPr>
                <w:rFonts w:ascii="Arial" w:hAnsi="Arial" w:cs="Arial"/>
                <w:kern w:val="2"/>
                <w:sz w:val="22"/>
                <w:szCs w:val="22"/>
              </w:rPr>
            </w:pPr>
            <w:r>
              <w:rPr>
                <w:rFonts w:ascii="Arial" w:hAnsi="Arial" w:cs="Arial"/>
                <w:bCs/>
                <w:iCs/>
                <w:sz w:val="22"/>
                <w:szCs w:val="22"/>
                <w:lang w:eastAsia="ar-SA"/>
              </w:rPr>
              <w:t>+370 603 60165</w:t>
            </w:r>
          </w:p>
        </w:tc>
      </w:tr>
      <w:tr w:rsidR="00CF0AA8" w:rsidRPr="004C63E0" w:rsidTr="00654EB1">
        <w:tc>
          <w:tcPr>
            <w:tcW w:w="2808" w:type="dxa"/>
            <w:vMerge/>
          </w:tcPr>
          <w:p w:rsidR="00CF0AA8" w:rsidRPr="004C63E0" w:rsidRDefault="00CF0AA8" w:rsidP="00654EB1">
            <w:pPr>
              <w:rPr>
                <w:rFonts w:ascii="Arial" w:hAnsi="Arial" w:cs="Arial"/>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1.1.8. El. paštas</w:t>
            </w:r>
          </w:p>
        </w:tc>
        <w:tc>
          <w:tcPr>
            <w:tcW w:w="3510" w:type="dxa"/>
          </w:tcPr>
          <w:p w:rsidR="00CF0AA8" w:rsidRPr="004C63E0" w:rsidRDefault="00CF0AA8" w:rsidP="00654EB1">
            <w:pPr>
              <w:jc w:val="center"/>
              <w:rPr>
                <w:rFonts w:ascii="Arial" w:hAnsi="Arial" w:cs="Arial"/>
                <w:kern w:val="2"/>
                <w:sz w:val="22"/>
                <w:szCs w:val="22"/>
              </w:rPr>
            </w:pPr>
            <w:hyperlink r:id="rId4" w:history="1">
              <w:r w:rsidRPr="00D50249">
                <w:rPr>
                  <w:rStyle w:val="Hipersaitas"/>
                  <w:rFonts w:ascii="Arial" w:eastAsiaTheme="majorEastAsia" w:hAnsi="Arial" w:cs="Arial"/>
                  <w:bCs/>
                  <w:iCs/>
                  <w:sz w:val="22"/>
                  <w:szCs w:val="22"/>
                  <w:lang w:eastAsia="ar-SA"/>
                </w:rPr>
                <w:t>telsiai</w:t>
              </w:r>
              <w:r w:rsidRPr="00D50249">
                <w:rPr>
                  <w:rStyle w:val="Hipersaitas"/>
                  <w:rFonts w:ascii="Arial" w:eastAsiaTheme="majorEastAsia" w:hAnsi="Arial" w:cs="Arial"/>
                  <w:bCs/>
                  <w:iCs/>
                  <w:sz w:val="22"/>
                  <w:szCs w:val="22"/>
                  <w:lang w:val="en-US" w:eastAsia="ar-SA"/>
                </w:rPr>
                <w:t>@vmu.lt</w:t>
              </w:r>
            </w:hyperlink>
          </w:p>
        </w:tc>
      </w:tr>
      <w:tr w:rsidR="00CF0AA8" w:rsidRPr="004C63E0" w:rsidTr="00654EB1">
        <w:tc>
          <w:tcPr>
            <w:tcW w:w="2808" w:type="dxa"/>
            <w:vMerge/>
          </w:tcPr>
          <w:p w:rsidR="00CF0AA8" w:rsidRPr="004C63E0" w:rsidRDefault="00CF0AA8" w:rsidP="00654EB1">
            <w:pPr>
              <w:rPr>
                <w:rFonts w:ascii="Arial" w:hAnsi="Arial" w:cs="Arial"/>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rsidR="00CF0AA8" w:rsidRPr="00BE647F" w:rsidRDefault="00CF0AA8" w:rsidP="00654EB1">
            <w:pPr>
              <w:tabs>
                <w:tab w:val="left" w:pos="3060"/>
              </w:tabs>
              <w:suppressAutoHyphens/>
              <w:ind w:left="-108" w:firstLine="360"/>
              <w:jc w:val="center"/>
              <w:rPr>
                <w:rFonts w:ascii="Arial" w:hAnsi="Arial" w:cs="Arial"/>
                <w:bCs/>
                <w:iCs/>
                <w:sz w:val="22"/>
                <w:szCs w:val="22"/>
                <w:lang w:eastAsia="ar-SA"/>
              </w:rPr>
            </w:pPr>
            <w:r w:rsidRPr="00BE647F">
              <w:rPr>
                <w:rFonts w:ascii="Arial" w:hAnsi="Arial" w:cs="Arial"/>
                <w:bCs/>
                <w:iCs/>
                <w:sz w:val="22"/>
                <w:szCs w:val="22"/>
                <w:lang w:eastAsia="ar-SA"/>
              </w:rPr>
              <w:t>Telšių regioninio padalinio vadovas</w:t>
            </w:r>
          </w:p>
          <w:p w:rsidR="00CF0AA8" w:rsidRPr="004C63E0" w:rsidRDefault="00CF0AA8" w:rsidP="00654EB1">
            <w:pPr>
              <w:jc w:val="center"/>
              <w:rPr>
                <w:rFonts w:ascii="Arial" w:hAnsi="Arial" w:cs="Arial"/>
                <w:kern w:val="2"/>
                <w:sz w:val="22"/>
                <w:szCs w:val="22"/>
              </w:rPr>
            </w:pPr>
            <w:r w:rsidRPr="00BE647F">
              <w:rPr>
                <w:rFonts w:ascii="Arial" w:hAnsi="Arial" w:cs="Arial"/>
                <w:bCs/>
                <w:iCs/>
                <w:sz w:val="22"/>
                <w:szCs w:val="22"/>
                <w:lang w:eastAsia="ar-SA"/>
              </w:rPr>
              <w:t>Romualdas Zebčiukas</w:t>
            </w:r>
          </w:p>
        </w:tc>
      </w:tr>
      <w:tr w:rsidR="00CF0AA8" w:rsidRPr="004C63E0" w:rsidTr="00654EB1">
        <w:tc>
          <w:tcPr>
            <w:tcW w:w="2808" w:type="dxa"/>
            <w:vMerge/>
          </w:tcPr>
          <w:p w:rsidR="00CF0AA8" w:rsidRPr="004C63E0" w:rsidRDefault="00CF0AA8" w:rsidP="00654EB1">
            <w:pPr>
              <w:rPr>
                <w:rFonts w:ascii="Arial" w:hAnsi="Arial" w:cs="Arial"/>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rsidR="00CF0AA8" w:rsidRPr="004C63E0" w:rsidRDefault="00CF0AA8" w:rsidP="00654EB1">
            <w:pPr>
              <w:jc w:val="center"/>
              <w:rPr>
                <w:rFonts w:ascii="Arial" w:hAnsi="Arial" w:cs="Arial"/>
                <w:kern w:val="2"/>
                <w:sz w:val="22"/>
                <w:szCs w:val="22"/>
              </w:rPr>
            </w:pPr>
            <w:r>
              <w:rPr>
                <w:rFonts w:ascii="Arial" w:hAnsi="Arial" w:cs="Arial"/>
                <w:kern w:val="2"/>
                <w:sz w:val="22"/>
                <w:szCs w:val="22"/>
              </w:rPr>
              <w:t xml:space="preserve">VĮ Valstybinių miškų urėdijos generalinio direktoriaus 2025 m. gruodžio 22 d. įgaliojimas Nr. 77-ĮG-436-2025 </w:t>
            </w:r>
          </w:p>
        </w:tc>
      </w:tr>
      <w:tr w:rsidR="00CF0AA8" w:rsidRPr="004C63E0" w:rsidTr="00654EB1">
        <w:tc>
          <w:tcPr>
            <w:tcW w:w="2808" w:type="dxa"/>
            <w:vMerge w:val="restart"/>
          </w:tcPr>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1.2. Tiekėjas</w:t>
            </w:r>
          </w:p>
          <w:p w:rsidR="00CF0AA8" w:rsidRPr="004C63E0" w:rsidRDefault="00CF0AA8" w:rsidP="00654EB1">
            <w:pPr>
              <w:rPr>
                <w:rFonts w:ascii="Arial" w:hAnsi="Arial" w:cs="Arial"/>
                <w:b/>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1.2.1. Pavadinimas</w:t>
            </w:r>
          </w:p>
        </w:tc>
        <w:tc>
          <w:tcPr>
            <w:tcW w:w="3510" w:type="dxa"/>
          </w:tcPr>
          <w:p w:rsidR="00CF0AA8" w:rsidRPr="004C63E0" w:rsidRDefault="00305491" w:rsidP="00654EB1">
            <w:pPr>
              <w:jc w:val="center"/>
              <w:rPr>
                <w:rFonts w:ascii="Arial" w:hAnsi="Arial" w:cs="Arial"/>
                <w:kern w:val="2"/>
                <w:sz w:val="22"/>
                <w:szCs w:val="22"/>
              </w:rPr>
            </w:pPr>
            <w:r>
              <w:rPr>
                <w:rFonts w:ascii="Arial" w:hAnsi="Arial" w:cs="Arial"/>
                <w:kern w:val="2"/>
                <w:sz w:val="22"/>
                <w:szCs w:val="22"/>
              </w:rPr>
              <w:t>ANDRIUS SEREPINAS</w:t>
            </w:r>
            <w:r w:rsidR="00CF3C84">
              <w:rPr>
                <w:rFonts w:ascii="Arial" w:hAnsi="Arial" w:cs="Arial"/>
                <w:kern w:val="2"/>
                <w:sz w:val="22"/>
                <w:szCs w:val="22"/>
              </w:rPr>
              <w:t xml:space="preserve"> INDIVIDUALI VEIKKLA</w:t>
            </w:r>
          </w:p>
        </w:tc>
      </w:tr>
      <w:tr w:rsidR="00CF0AA8" w:rsidRPr="004C63E0" w:rsidTr="00654EB1">
        <w:tc>
          <w:tcPr>
            <w:tcW w:w="2808" w:type="dxa"/>
            <w:vMerge/>
          </w:tcPr>
          <w:p w:rsidR="00CF0AA8" w:rsidRPr="004C63E0" w:rsidRDefault="00CF0AA8" w:rsidP="00654EB1">
            <w:pPr>
              <w:rPr>
                <w:rFonts w:ascii="Arial" w:hAnsi="Arial" w:cs="Arial"/>
                <w:b/>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rsidR="00CF0AA8" w:rsidRPr="004C63E0" w:rsidRDefault="00CF3C84" w:rsidP="00654EB1">
            <w:pPr>
              <w:jc w:val="center"/>
              <w:rPr>
                <w:rFonts w:ascii="Arial" w:hAnsi="Arial" w:cs="Arial"/>
                <w:kern w:val="2"/>
                <w:sz w:val="22"/>
                <w:szCs w:val="22"/>
              </w:rPr>
            </w:pPr>
            <w:r>
              <w:rPr>
                <w:rFonts w:ascii="Arial" w:hAnsi="Arial" w:cs="Arial"/>
                <w:kern w:val="2"/>
                <w:sz w:val="22"/>
                <w:szCs w:val="22"/>
              </w:rPr>
              <w:t xml:space="preserve"> Individualios veiklos paž</w:t>
            </w:r>
            <w:r w:rsidR="00305491">
              <w:rPr>
                <w:rFonts w:ascii="Arial" w:hAnsi="Arial" w:cs="Arial"/>
                <w:kern w:val="2"/>
                <w:sz w:val="22"/>
                <w:szCs w:val="22"/>
              </w:rPr>
              <w:t>yma</w:t>
            </w:r>
            <w:r>
              <w:rPr>
                <w:rFonts w:ascii="Arial" w:hAnsi="Arial" w:cs="Arial"/>
                <w:kern w:val="2"/>
                <w:sz w:val="22"/>
                <w:szCs w:val="22"/>
              </w:rPr>
              <w:t xml:space="preserve"> Nr.</w:t>
            </w:r>
            <w:r w:rsidR="00B2092B">
              <w:rPr>
                <w:rFonts w:ascii="Arial" w:hAnsi="Arial" w:cs="Arial"/>
                <w:kern w:val="2"/>
                <w:sz w:val="22"/>
                <w:szCs w:val="22"/>
              </w:rPr>
              <w:t xml:space="preserve"> </w:t>
            </w:r>
          </w:p>
        </w:tc>
      </w:tr>
      <w:tr w:rsidR="00CF0AA8" w:rsidRPr="004C63E0" w:rsidTr="00654EB1">
        <w:tc>
          <w:tcPr>
            <w:tcW w:w="2808" w:type="dxa"/>
            <w:vMerge/>
          </w:tcPr>
          <w:p w:rsidR="00CF0AA8" w:rsidRPr="004C63E0" w:rsidRDefault="00CF0AA8" w:rsidP="00654EB1">
            <w:pPr>
              <w:rPr>
                <w:rFonts w:ascii="Arial" w:hAnsi="Arial" w:cs="Arial"/>
                <w:b/>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1.2.3. Adresas</w:t>
            </w:r>
          </w:p>
        </w:tc>
        <w:tc>
          <w:tcPr>
            <w:tcW w:w="3510" w:type="dxa"/>
          </w:tcPr>
          <w:p w:rsidR="00CF0AA8" w:rsidRPr="004C63E0" w:rsidRDefault="00CF0AA8" w:rsidP="00B2092B">
            <w:pPr>
              <w:jc w:val="center"/>
              <w:rPr>
                <w:rFonts w:ascii="Arial" w:hAnsi="Arial" w:cs="Arial"/>
                <w:kern w:val="2"/>
                <w:sz w:val="22"/>
                <w:szCs w:val="22"/>
              </w:rPr>
            </w:pPr>
          </w:p>
        </w:tc>
      </w:tr>
      <w:tr w:rsidR="00CF0AA8" w:rsidRPr="004C63E0" w:rsidTr="00654EB1">
        <w:tc>
          <w:tcPr>
            <w:tcW w:w="2808" w:type="dxa"/>
            <w:vMerge/>
          </w:tcPr>
          <w:p w:rsidR="00CF0AA8" w:rsidRPr="004C63E0" w:rsidRDefault="00CF0AA8" w:rsidP="00654EB1">
            <w:pPr>
              <w:rPr>
                <w:rFonts w:ascii="Arial" w:hAnsi="Arial" w:cs="Arial"/>
                <w:b/>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rsidR="00CF0AA8" w:rsidRPr="004C63E0" w:rsidRDefault="00CF3C84" w:rsidP="00654EB1">
            <w:pPr>
              <w:jc w:val="center"/>
              <w:rPr>
                <w:rFonts w:ascii="Arial" w:hAnsi="Arial" w:cs="Arial"/>
                <w:kern w:val="2"/>
                <w:sz w:val="22"/>
                <w:szCs w:val="22"/>
              </w:rPr>
            </w:pPr>
            <w:r>
              <w:rPr>
                <w:rFonts w:ascii="Arial" w:hAnsi="Arial" w:cs="Arial"/>
                <w:kern w:val="2"/>
                <w:sz w:val="22"/>
                <w:szCs w:val="22"/>
              </w:rPr>
              <w:t>---</w:t>
            </w:r>
          </w:p>
        </w:tc>
      </w:tr>
      <w:tr w:rsidR="00CF0AA8" w:rsidRPr="004C63E0" w:rsidTr="00654EB1">
        <w:tc>
          <w:tcPr>
            <w:tcW w:w="2808" w:type="dxa"/>
            <w:vMerge/>
          </w:tcPr>
          <w:p w:rsidR="00CF0AA8" w:rsidRPr="004C63E0" w:rsidRDefault="00CF0AA8" w:rsidP="00654EB1">
            <w:pPr>
              <w:rPr>
                <w:rFonts w:ascii="Arial" w:hAnsi="Arial" w:cs="Arial"/>
                <w:b/>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rsidR="00CF0AA8" w:rsidRPr="004C63E0" w:rsidRDefault="00CF0AA8" w:rsidP="00654EB1">
            <w:pPr>
              <w:jc w:val="center"/>
              <w:rPr>
                <w:rFonts w:ascii="Arial" w:hAnsi="Arial" w:cs="Arial"/>
                <w:kern w:val="2"/>
                <w:sz w:val="22"/>
                <w:szCs w:val="22"/>
              </w:rPr>
            </w:pPr>
          </w:p>
        </w:tc>
      </w:tr>
      <w:tr w:rsidR="00CF0AA8" w:rsidRPr="004C63E0" w:rsidTr="00654EB1">
        <w:tc>
          <w:tcPr>
            <w:tcW w:w="2808" w:type="dxa"/>
            <w:vMerge/>
          </w:tcPr>
          <w:p w:rsidR="00CF0AA8" w:rsidRPr="004C63E0" w:rsidRDefault="00CF0AA8" w:rsidP="00654EB1">
            <w:pPr>
              <w:rPr>
                <w:rFonts w:ascii="Arial" w:hAnsi="Arial" w:cs="Arial"/>
                <w:b/>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rsidR="00CF0AA8" w:rsidRPr="004C63E0" w:rsidRDefault="00CF0AA8" w:rsidP="00654EB1">
            <w:pPr>
              <w:jc w:val="center"/>
              <w:rPr>
                <w:rFonts w:ascii="Arial" w:hAnsi="Arial" w:cs="Arial"/>
                <w:kern w:val="2"/>
                <w:sz w:val="22"/>
                <w:szCs w:val="22"/>
              </w:rPr>
            </w:pPr>
          </w:p>
        </w:tc>
      </w:tr>
      <w:tr w:rsidR="00CF0AA8" w:rsidRPr="004C63E0" w:rsidTr="00654EB1">
        <w:tc>
          <w:tcPr>
            <w:tcW w:w="2808" w:type="dxa"/>
            <w:vMerge/>
          </w:tcPr>
          <w:p w:rsidR="00CF0AA8" w:rsidRPr="004C63E0" w:rsidRDefault="00CF0AA8" w:rsidP="00654EB1">
            <w:pPr>
              <w:rPr>
                <w:rFonts w:ascii="Arial" w:hAnsi="Arial" w:cs="Arial"/>
                <w:b/>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1.2.7. Telefonas</w:t>
            </w:r>
          </w:p>
        </w:tc>
        <w:tc>
          <w:tcPr>
            <w:tcW w:w="3510" w:type="dxa"/>
          </w:tcPr>
          <w:p w:rsidR="00CF0AA8" w:rsidRPr="004C63E0" w:rsidRDefault="00305491" w:rsidP="00654EB1">
            <w:pPr>
              <w:jc w:val="center"/>
              <w:rPr>
                <w:rFonts w:ascii="Arial" w:hAnsi="Arial" w:cs="Arial"/>
                <w:kern w:val="2"/>
                <w:sz w:val="22"/>
                <w:szCs w:val="22"/>
              </w:rPr>
            </w:pPr>
            <w:r w:rsidRPr="00305491">
              <w:rPr>
                <w:rFonts w:ascii="Arial" w:hAnsi="Arial" w:cs="Arial"/>
                <w:kern w:val="2"/>
                <w:sz w:val="22"/>
                <w:szCs w:val="22"/>
              </w:rPr>
              <w:t>+370</w:t>
            </w:r>
            <w:r>
              <w:rPr>
                <w:rFonts w:ascii="Arial" w:hAnsi="Arial" w:cs="Arial"/>
                <w:kern w:val="2"/>
                <w:sz w:val="22"/>
                <w:szCs w:val="22"/>
              </w:rPr>
              <w:t> </w:t>
            </w:r>
          </w:p>
        </w:tc>
      </w:tr>
      <w:tr w:rsidR="00CF0AA8" w:rsidRPr="004C63E0" w:rsidTr="00654EB1">
        <w:tc>
          <w:tcPr>
            <w:tcW w:w="2808" w:type="dxa"/>
            <w:vMerge/>
          </w:tcPr>
          <w:p w:rsidR="00CF0AA8" w:rsidRPr="004C63E0" w:rsidRDefault="00CF0AA8" w:rsidP="00654EB1">
            <w:pPr>
              <w:rPr>
                <w:rFonts w:ascii="Arial" w:hAnsi="Arial" w:cs="Arial"/>
                <w:b/>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1.2.8. El. paštas</w:t>
            </w:r>
          </w:p>
        </w:tc>
        <w:tc>
          <w:tcPr>
            <w:tcW w:w="3510" w:type="dxa"/>
          </w:tcPr>
          <w:p w:rsidR="00CF0AA8" w:rsidRPr="00BD2490" w:rsidRDefault="00CF0AA8" w:rsidP="004904DB">
            <w:pPr>
              <w:rPr>
                <w:rFonts w:ascii="Arial" w:hAnsi="Arial" w:cs="Arial"/>
                <w:kern w:val="2"/>
                <w:sz w:val="22"/>
                <w:szCs w:val="22"/>
                <w:lang w:val="en-US"/>
              </w:rPr>
            </w:pPr>
          </w:p>
        </w:tc>
      </w:tr>
      <w:tr w:rsidR="00CF0AA8" w:rsidRPr="004C63E0" w:rsidTr="00654EB1">
        <w:tc>
          <w:tcPr>
            <w:tcW w:w="2808" w:type="dxa"/>
            <w:vMerge/>
          </w:tcPr>
          <w:p w:rsidR="00CF0AA8" w:rsidRPr="004C63E0" w:rsidRDefault="00CF0AA8" w:rsidP="00654EB1">
            <w:pPr>
              <w:rPr>
                <w:rFonts w:ascii="Arial" w:hAnsi="Arial" w:cs="Arial"/>
                <w:b/>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rsidR="00CF0AA8" w:rsidRPr="004C63E0" w:rsidRDefault="00305491" w:rsidP="00654EB1">
            <w:pPr>
              <w:jc w:val="center"/>
              <w:rPr>
                <w:rFonts w:ascii="Arial" w:hAnsi="Arial" w:cs="Arial"/>
                <w:kern w:val="2"/>
                <w:sz w:val="22"/>
                <w:szCs w:val="22"/>
              </w:rPr>
            </w:pPr>
            <w:r>
              <w:rPr>
                <w:rFonts w:ascii="Arial" w:hAnsi="Arial" w:cs="Arial"/>
                <w:kern w:val="2"/>
                <w:sz w:val="22"/>
                <w:szCs w:val="22"/>
              </w:rPr>
              <w:t xml:space="preserve">Andrius </w:t>
            </w:r>
            <w:proofErr w:type="spellStart"/>
            <w:r>
              <w:rPr>
                <w:rFonts w:ascii="Arial" w:hAnsi="Arial" w:cs="Arial"/>
                <w:kern w:val="2"/>
                <w:sz w:val="22"/>
                <w:szCs w:val="22"/>
              </w:rPr>
              <w:t>Serepinas</w:t>
            </w:r>
            <w:proofErr w:type="spellEnd"/>
          </w:p>
        </w:tc>
      </w:tr>
      <w:tr w:rsidR="00CF0AA8" w:rsidRPr="004C63E0" w:rsidTr="00654EB1">
        <w:tc>
          <w:tcPr>
            <w:tcW w:w="2808" w:type="dxa"/>
            <w:vMerge/>
          </w:tcPr>
          <w:p w:rsidR="00CF0AA8" w:rsidRPr="004C63E0" w:rsidRDefault="00CF0AA8" w:rsidP="00654EB1">
            <w:pPr>
              <w:rPr>
                <w:rFonts w:ascii="Arial" w:hAnsi="Arial" w:cs="Arial"/>
                <w:b/>
                <w:kern w:val="2"/>
                <w:sz w:val="22"/>
                <w:szCs w:val="22"/>
              </w:rPr>
            </w:pPr>
          </w:p>
        </w:tc>
        <w:tc>
          <w:tcPr>
            <w:tcW w:w="3240" w:type="dxa"/>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rsidR="00CF0AA8" w:rsidRPr="004C63E0" w:rsidRDefault="00CF0AA8" w:rsidP="00654EB1">
            <w:pPr>
              <w:jc w:val="center"/>
              <w:rPr>
                <w:rFonts w:ascii="Arial" w:hAnsi="Arial" w:cs="Arial"/>
                <w:kern w:val="2"/>
                <w:sz w:val="22"/>
                <w:szCs w:val="22"/>
              </w:rPr>
            </w:pPr>
            <w:r>
              <w:rPr>
                <w:rFonts w:ascii="Arial" w:hAnsi="Arial" w:cs="Arial"/>
                <w:kern w:val="2"/>
                <w:sz w:val="22"/>
                <w:szCs w:val="22"/>
              </w:rPr>
              <w:t>Įmonės įstatai</w:t>
            </w:r>
          </w:p>
        </w:tc>
      </w:tr>
    </w:tbl>
    <w:p w:rsidR="00CF0AA8" w:rsidRPr="004C63E0" w:rsidRDefault="00CF0AA8" w:rsidP="00CF0AA8">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CF0AA8" w:rsidRPr="004C63E0" w:rsidTr="00654EB1">
        <w:trPr>
          <w:trHeight w:val="300"/>
        </w:trPr>
        <w:tc>
          <w:tcPr>
            <w:tcW w:w="9535" w:type="dxa"/>
            <w:gridSpan w:val="3"/>
          </w:tcPr>
          <w:p w:rsidR="00CF0AA8" w:rsidRPr="004C63E0" w:rsidRDefault="00CF0AA8" w:rsidP="00654EB1">
            <w:pPr>
              <w:jc w:val="center"/>
              <w:rPr>
                <w:rFonts w:ascii="Arial" w:hAnsi="Arial" w:cs="Arial"/>
                <w:b/>
                <w:kern w:val="2"/>
                <w:sz w:val="22"/>
                <w:szCs w:val="22"/>
              </w:rPr>
            </w:pPr>
            <w:r w:rsidRPr="004C63E0">
              <w:rPr>
                <w:rFonts w:ascii="Arial" w:hAnsi="Arial" w:cs="Arial"/>
                <w:b/>
                <w:kern w:val="2"/>
                <w:sz w:val="22"/>
                <w:szCs w:val="22"/>
              </w:rPr>
              <w:t>2. ATSAKINGI ASMENYS</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rsidR="00CF0AA8" w:rsidRPr="004A117E" w:rsidRDefault="00CF0AA8" w:rsidP="00654EB1">
            <w:pPr>
              <w:rPr>
                <w:rFonts w:ascii="Arial" w:hAnsi="Arial" w:cs="Arial"/>
                <w:color w:val="4472C4"/>
                <w:kern w:val="2"/>
                <w:sz w:val="22"/>
                <w:szCs w:val="22"/>
              </w:rPr>
            </w:pP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rsidR="00CF0AA8" w:rsidRPr="004C63E0" w:rsidRDefault="00CF0AA8" w:rsidP="00654EB1">
            <w:pPr>
              <w:rPr>
                <w:rFonts w:ascii="Arial" w:hAnsi="Arial" w:cs="Arial"/>
                <w:color w:val="4472C4"/>
                <w:kern w:val="2"/>
                <w:sz w:val="22"/>
                <w:szCs w:val="22"/>
              </w:rPr>
            </w:pPr>
          </w:p>
        </w:tc>
      </w:tr>
      <w:tr w:rsidR="00CF0AA8" w:rsidRPr="004C63E0" w:rsidTr="00654EB1">
        <w:trPr>
          <w:trHeight w:val="300"/>
        </w:trPr>
        <w:tc>
          <w:tcPr>
            <w:tcW w:w="9535" w:type="dxa"/>
            <w:gridSpan w:val="3"/>
          </w:tcPr>
          <w:p w:rsidR="00CF0AA8" w:rsidRPr="004C63E0" w:rsidRDefault="00CF0AA8" w:rsidP="00654EB1">
            <w:pPr>
              <w:jc w:val="center"/>
              <w:rPr>
                <w:rFonts w:ascii="Arial" w:hAnsi="Arial" w:cs="Arial"/>
                <w:b/>
                <w:kern w:val="2"/>
                <w:sz w:val="22"/>
                <w:szCs w:val="22"/>
              </w:rPr>
            </w:pPr>
            <w:r w:rsidRPr="004C63E0">
              <w:rPr>
                <w:rFonts w:ascii="Arial" w:hAnsi="Arial" w:cs="Arial"/>
                <w:b/>
                <w:kern w:val="2"/>
                <w:sz w:val="22"/>
                <w:szCs w:val="22"/>
              </w:rPr>
              <w:lastRenderedPageBreak/>
              <w:t>3. SUTARTIES DALYKAS</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3.1. Sutarties dalykas</w:t>
            </w:r>
          </w:p>
        </w:tc>
        <w:tc>
          <w:tcPr>
            <w:tcW w:w="6279" w:type="dxa"/>
            <w:gridSpan w:val="2"/>
          </w:tcPr>
          <w:p w:rsidR="00CF0AA8" w:rsidRDefault="00CF0AA8" w:rsidP="00654EB1">
            <w:pPr>
              <w:pStyle w:val="Antrat2"/>
              <w:spacing w:before="0" w:after="0" w:line="240" w:lineRule="auto"/>
              <w:jc w:val="both"/>
              <w:rPr>
                <w:rFonts w:ascii="Arial" w:hAnsi="Arial" w:cs="Arial"/>
                <w:color w:val="auto"/>
                <w:sz w:val="22"/>
                <w:szCs w:val="22"/>
              </w:rPr>
            </w:pPr>
            <w:r w:rsidRPr="00A30A39">
              <w:rPr>
                <w:rFonts w:ascii="Arial" w:eastAsia="Times New Roman" w:hAnsi="Arial" w:cs="Arial"/>
                <w:color w:val="auto"/>
                <w:sz w:val="22"/>
                <w:szCs w:val="22"/>
                <w:lang w:eastAsia="lt-LT"/>
              </w:rPr>
              <w:t>3.1.</w:t>
            </w:r>
            <w:r>
              <w:rPr>
                <w:rFonts w:ascii="Arial" w:eastAsia="Times New Roman" w:hAnsi="Arial" w:cs="Arial"/>
                <w:color w:val="auto"/>
                <w:sz w:val="22"/>
                <w:szCs w:val="22"/>
                <w:lang w:eastAsia="lt-LT"/>
              </w:rPr>
              <w:t>1.</w:t>
            </w:r>
            <w:r w:rsidRPr="00A30A39">
              <w:rPr>
                <w:rFonts w:ascii="Arial" w:eastAsia="Times New Roman" w:hAnsi="Arial" w:cs="Arial"/>
                <w:color w:val="auto"/>
                <w:sz w:val="22"/>
                <w:szCs w:val="22"/>
                <w:lang w:eastAsia="lt-LT"/>
              </w:rPr>
              <w:t xml:space="preserve"> </w:t>
            </w:r>
            <w:r w:rsidRPr="00A30A39">
              <w:rPr>
                <w:rFonts w:ascii="Arial" w:hAnsi="Arial" w:cs="Arial"/>
                <w:color w:val="auto"/>
                <w:sz w:val="22"/>
                <w:szCs w:val="22"/>
              </w:rPr>
              <w:t xml:space="preserve">Sutartis sudaroma dėl šių pirkimo objekto dalių (toliau - </w:t>
            </w:r>
            <w:proofErr w:type="spellStart"/>
            <w:r w:rsidRPr="00A30A39">
              <w:rPr>
                <w:rFonts w:ascii="Arial" w:hAnsi="Arial" w:cs="Arial"/>
                <w:color w:val="auto"/>
                <w:sz w:val="22"/>
                <w:szCs w:val="22"/>
              </w:rPr>
              <w:t>P.o.d</w:t>
            </w:r>
            <w:proofErr w:type="spellEnd"/>
            <w:r w:rsidRPr="00A30A39">
              <w:rPr>
                <w:rFonts w:ascii="Arial" w:hAnsi="Arial" w:cs="Arial"/>
                <w:color w:val="auto"/>
                <w:sz w:val="22"/>
                <w:szCs w:val="22"/>
              </w:rPr>
              <w:t xml:space="preserve">.) Nr. </w:t>
            </w:r>
            <w:sdt>
              <w:sdtPr>
                <w:rPr>
                  <w:rFonts w:ascii="Arial" w:hAnsi="Arial" w:cs="Arial"/>
                  <w:b/>
                  <w:bCs/>
                  <w:color w:val="auto"/>
                  <w:sz w:val="22"/>
                  <w:szCs w:val="22"/>
                </w:rPr>
                <w:alias w:val="Tiekėjo pavadinimas"/>
                <w:tag w:val="Tiekėjas"/>
                <w:id w:val="508800465"/>
                <w:placeholder>
                  <w:docPart w:val="AF68C69004F548BA9FCCAC26440D3CA8"/>
                </w:placeholder>
                <w:text/>
              </w:sdtPr>
              <w:sdtContent>
                <w:r w:rsidR="007E315B">
                  <w:rPr>
                    <w:rFonts w:ascii="Arial" w:hAnsi="Arial" w:cs="Arial"/>
                    <w:b/>
                    <w:bCs/>
                    <w:color w:val="auto"/>
                    <w:sz w:val="22"/>
                    <w:szCs w:val="22"/>
                  </w:rPr>
                  <w:t>7</w:t>
                </w:r>
                <w:r w:rsidR="009C22AF">
                  <w:rPr>
                    <w:rFonts w:ascii="Arial" w:hAnsi="Arial" w:cs="Arial"/>
                    <w:b/>
                    <w:bCs/>
                    <w:color w:val="auto"/>
                    <w:sz w:val="22"/>
                    <w:szCs w:val="22"/>
                  </w:rPr>
                  <w:t>6</w:t>
                </w:r>
                <w:r w:rsidRPr="004A117E">
                  <w:rPr>
                    <w:rFonts w:ascii="Arial" w:hAnsi="Arial" w:cs="Arial"/>
                    <w:b/>
                    <w:bCs/>
                    <w:color w:val="auto"/>
                    <w:sz w:val="22"/>
                    <w:szCs w:val="22"/>
                  </w:rPr>
                  <w:t>(</w:t>
                </w:r>
                <w:r w:rsidR="009C22AF">
                  <w:rPr>
                    <w:rFonts w:ascii="Arial" w:hAnsi="Arial" w:cs="Arial"/>
                    <w:b/>
                    <w:bCs/>
                    <w:color w:val="auto"/>
                    <w:sz w:val="22"/>
                    <w:szCs w:val="22"/>
                  </w:rPr>
                  <w:t>Kulių</w:t>
                </w:r>
                <w:r w:rsidRPr="004A117E">
                  <w:rPr>
                    <w:rFonts w:ascii="Arial" w:hAnsi="Arial" w:cs="Arial"/>
                    <w:b/>
                    <w:bCs/>
                    <w:color w:val="auto"/>
                    <w:sz w:val="22"/>
                    <w:szCs w:val="22"/>
                  </w:rPr>
                  <w:t xml:space="preserve"> girininkija)</w:t>
                </w:r>
              </w:sdtContent>
            </w:sdt>
            <w:r w:rsidRPr="00A30A39">
              <w:rPr>
                <w:rFonts w:ascii="Arial" w:hAnsi="Arial" w:cs="Arial"/>
                <w:color w:val="auto"/>
                <w:sz w:val="22"/>
                <w:szCs w:val="22"/>
              </w:rPr>
              <w:t xml:space="preserve"> Tiekėjas įsipareigoja Sutartyje numatytomis sąlygomis suteikti Pirkėjui šias Paslaugas (toliau – Paslaugos):</w:t>
            </w:r>
          </w:p>
          <w:p w:rsidR="007E315B" w:rsidRPr="007E315B" w:rsidRDefault="00E62C42" w:rsidP="007E315B">
            <w:pPr>
              <w:rPr>
                <w:rFonts w:ascii="Arial" w:hAnsi="Arial" w:cs="Arial"/>
                <w:sz w:val="22"/>
                <w:szCs w:val="22"/>
              </w:rPr>
            </w:pPr>
            <w:r w:rsidRPr="007E315B">
              <w:rPr>
                <w:rFonts w:ascii="Arial" w:hAnsi="Arial" w:cs="Arial"/>
                <w:sz w:val="22"/>
                <w:szCs w:val="22"/>
              </w:rPr>
              <w:t xml:space="preserve">         3.1.1.1. </w:t>
            </w:r>
            <w:r w:rsidR="007E315B" w:rsidRPr="007E315B">
              <w:rPr>
                <w:rFonts w:ascii="Arial" w:hAnsi="Arial" w:cs="Arial"/>
                <w:sz w:val="22"/>
                <w:szCs w:val="22"/>
              </w:rPr>
              <w:t>Miško atkūrimas, įveisimas ir atsodinimas (medelių ir krūmų sodinimas);</w:t>
            </w:r>
          </w:p>
          <w:p w:rsidR="00CF0AA8" w:rsidRPr="007E315B" w:rsidRDefault="00CF0AA8" w:rsidP="007E315B">
            <w:pPr>
              <w:rPr>
                <w:rFonts w:ascii="Arial" w:hAnsi="Arial" w:cs="Arial"/>
                <w:sz w:val="22"/>
                <w:szCs w:val="22"/>
              </w:rPr>
            </w:pPr>
            <w:r w:rsidRPr="007E315B">
              <w:rPr>
                <w:rFonts w:ascii="Arial" w:hAnsi="Arial" w:cs="Arial"/>
                <w:sz w:val="22"/>
                <w:szCs w:val="22"/>
              </w:rPr>
              <w:t xml:space="preserve">         3.1.1.</w:t>
            </w:r>
            <w:r w:rsidR="00E62C42" w:rsidRPr="007E315B">
              <w:rPr>
                <w:rFonts w:ascii="Arial" w:hAnsi="Arial" w:cs="Arial"/>
                <w:sz w:val="22"/>
                <w:szCs w:val="22"/>
              </w:rPr>
              <w:t>2</w:t>
            </w:r>
            <w:r w:rsidRPr="007E315B">
              <w:rPr>
                <w:rFonts w:ascii="Arial" w:hAnsi="Arial" w:cs="Arial"/>
                <w:sz w:val="22"/>
                <w:szCs w:val="22"/>
              </w:rPr>
              <w:t>.</w:t>
            </w:r>
            <w:r w:rsidR="007E315B" w:rsidRPr="007E315B">
              <w:rPr>
                <w:rFonts w:ascii="Arial" w:hAnsi="Arial" w:cs="Arial"/>
                <w:sz w:val="22"/>
                <w:szCs w:val="22"/>
              </w:rPr>
              <w:t xml:space="preserve"> Želdinių, </w:t>
            </w:r>
            <w:proofErr w:type="spellStart"/>
            <w:r w:rsidR="007E315B" w:rsidRPr="007E315B">
              <w:rPr>
                <w:rFonts w:ascii="Arial" w:hAnsi="Arial" w:cs="Arial"/>
                <w:sz w:val="22"/>
                <w:szCs w:val="22"/>
              </w:rPr>
              <w:t>žėlinių</w:t>
            </w:r>
            <w:proofErr w:type="spellEnd"/>
            <w:r w:rsidR="007E315B" w:rsidRPr="007E315B">
              <w:rPr>
                <w:rFonts w:ascii="Arial" w:hAnsi="Arial" w:cs="Arial"/>
                <w:sz w:val="22"/>
                <w:szCs w:val="22"/>
              </w:rPr>
              <w:t xml:space="preserve"> apsauga nuo kanopinių žvėrių bei vabzdžių daromos žalos</w:t>
            </w:r>
            <w:r w:rsidRPr="007E315B">
              <w:rPr>
                <w:rFonts w:ascii="Arial" w:hAnsi="Arial" w:cs="Arial"/>
                <w:sz w:val="22"/>
                <w:szCs w:val="22"/>
              </w:rPr>
              <w:t xml:space="preserve"> ;      </w:t>
            </w:r>
          </w:p>
          <w:p w:rsidR="00CF0AA8" w:rsidRDefault="00CF0AA8" w:rsidP="007E315B">
            <w:pPr>
              <w:rPr>
                <w:rFonts w:ascii="Arial" w:hAnsi="Arial" w:cs="Arial"/>
                <w:color w:val="000000"/>
                <w:sz w:val="22"/>
                <w:szCs w:val="22"/>
              </w:rPr>
            </w:pPr>
            <w:r w:rsidRPr="00422D37">
              <w:rPr>
                <w:rFonts w:ascii="Arial" w:hAnsi="Arial" w:cs="Arial"/>
                <w:sz w:val="22"/>
                <w:szCs w:val="22"/>
              </w:rPr>
              <w:t xml:space="preserve">  </w:t>
            </w:r>
            <w:r>
              <w:rPr>
                <w:rFonts w:ascii="Arial" w:hAnsi="Arial" w:cs="Arial"/>
                <w:sz w:val="22"/>
                <w:szCs w:val="22"/>
              </w:rPr>
              <w:t xml:space="preserve">      </w:t>
            </w:r>
            <w:r w:rsidRPr="00422D37">
              <w:rPr>
                <w:rFonts w:ascii="Arial" w:hAnsi="Arial" w:cs="Arial"/>
                <w:sz w:val="22"/>
                <w:szCs w:val="22"/>
              </w:rPr>
              <w:t xml:space="preserve"> 3.1.1.</w:t>
            </w:r>
            <w:r w:rsidR="00E62C42">
              <w:rPr>
                <w:rFonts w:ascii="Arial" w:hAnsi="Arial" w:cs="Arial"/>
                <w:sz w:val="22"/>
                <w:szCs w:val="22"/>
              </w:rPr>
              <w:t>3</w:t>
            </w:r>
            <w:r w:rsidRPr="00422D37">
              <w:rPr>
                <w:rFonts w:ascii="Arial" w:hAnsi="Arial" w:cs="Arial"/>
                <w:sz w:val="22"/>
                <w:szCs w:val="22"/>
              </w:rPr>
              <w:t xml:space="preserve">. </w:t>
            </w:r>
            <w:r w:rsidR="007E315B" w:rsidRPr="007E315B">
              <w:rPr>
                <w:rFonts w:ascii="Arial" w:hAnsi="Arial" w:cs="Arial"/>
                <w:sz w:val="22"/>
                <w:szCs w:val="22"/>
              </w:rPr>
              <w:t xml:space="preserve">Želdinių, </w:t>
            </w:r>
            <w:proofErr w:type="spellStart"/>
            <w:r w:rsidR="007E315B" w:rsidRPr="007E315B">
              <w:rPr>
                <w:rFonts w:ascii="Arial" w:hAnsi="Arial" w:cs="Arial"/>
                <w:sz w:val="22"/>
                <w:szCs w:val="22"/>
              </w:rPr>
              <w:t>žėlinių</w:t>
            </w:r>
            <w:proofErr w:type="spellEnd"/>
            <w:r w:rsidR="007E315B" w:rsidRPr="007E315B">
              <w:rPr>
                <w:rFonts w:ascii="Arial" w:hAnsi="Arial" w:cs="Arial"/>
                <w:sz w:val="22"/>
                <w:szCs w:val="22"/>
              </w:rPr>
              <w:t xml:space="preserve"> ir medelių</w:t>
            </w:r>
            <w:r w:rsidR="007E315B">
              <w:rPr>
                <w:rFonts w:ascii="Arial" w:hAnsi="Arial" w:cs="Arial"/>
                <w:sz w:val="22"/>
                <w:szCs w:val="22"/>
              </w:rPr>
              <w:t xml:space="preserve"> </w:t>
            </w:r>
            <w:r w:rsidR="007E315B" w:rsidRPr="007E315B">
              <w:rPr>
                <w:rFonts w:ascii="Arial" w:hAnsi="Arial" w:cs="Arial"/>
                <w:sz w:val="22"/>
                <w:szCs w:val="22"/>
              </w:rPr>
              <w:t>kamienų apsauga</w:t>
            </w:r>
            <w:r w:rsidR="007E315B">
              <w:rPr>
                <w:rFonts w:ascii="Arial" w:hAnsi="Arial" w:cs="Arial"/>
                <w:sz w:val="22"/>
                <w:szCs w:val="22"/>
              </w:rPr>
              <w:t xml:space="preserve"> nuo</w:t>
            </w:r>
            <w:r w:rsidR="007E315B" w:rsidRPr="007E315B">
              <w:rPr>
                <w:rFonts w:ascii="Arial" w:hAnsi="Arial" w:cs="Arial"/>
                <w:sz w:val="22"/>
                <w:szCs w:val="22"/>
              </w:rPr>
              <w:t xml:space="preserve"> kanopinių žvėrių daromos</w:t>
            </w:r>
            <w:r w:rsidR="007E315B">
              <w:rPr>
                <w:rFonts w:ascii="Arial" w:hAnsi="Arial" w:cs="Arial"/>
                <w:sz w:val="22"/>
                <w:szCs w:val="22"/>
              </w:rPr>
              <w:t xml:space="preserve"> žalos.</w:t>
            </w:r>
          </w:p>
          <w:p w:rsidR="00CF0AA8" w:rsidRPr="00A30A39" w:rsidRDefault="00CF0AA8" w:rsidP="00654EB1">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Pr>
                <w:rFonts w:ascii="Arial" w:hAnsi="Arial" w:cs="Arial"/>
                <w:color w:val="auto"/>
                <w:sz w:val="22"/>
                <w:szCs w:val="22"/>
              </w:rPr>
              <w:t>1.2</w:t>
            </w:r>
            <w:r w:rsidRPr="00A30A39">
              <w:rPr>
                <w:rFonts w:ascii="Arial" w:hAnsi="Arial" w:cs="Arial"/>
                <w:color w:val="auto"/>
                <w:sz w:val="22"/>
                <w:szCs w:val="22"/>
              </w:rPr>
              <w:t>. Išsamus Paslaugų aprašymas ir kiti reikalavimai teikiamoms Paslaugoms nustatyti Sutarties priede Nr. 1 „Techninė specifikacija“ (toliau – Techninė specifikacija) ir Sutarties priede Nr.</w:t>
            </w:r>
            <w:r>
              <w:rPr>
                <w:rFonts w:ascii="Arial" w:hAnsi="Arial" w:cs="Arial"/>
                <w:color w:val="auto"/>
                <w:sz w:val="22"/>
                <w:szCs w:val="22"/>
              </w:rPr>
              <w:t xml:space="preserve"> </w:t>
            </w:r>
            <w:r w:rsidRPr="00A30A39">
              <w:rPr>
                <w:rFonts w:ascii="Arial" w:hAnsi="Arial" w:cs="Arial"/>
                <w:color w:val="auto"/>
                <w:sz w:val="22"/>
                <w:szCs w:val="22"/>
              </w:rPr>
              <w:t>2 „Pasiūlymas“, Sutarties prieduose ir papildomuose Šalių susitarimuose. Pirkėjas įsipareigoja Tiekėjui sumokėti už tinkamai suteiktas Paslaugas.</w:t>
            </w:r>
          </w:p>
          <w:p w:rsidR="00CF0AA8" w:rsidRPr="00A30A39" w:rsidRDefault="00CF0AA8" w:rsidP="00654EB1">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Pr>
                <w:rFonts w:ascii="Arial" w:hAnsi="Arial" w:cs="Arial"/>
                <w:color w:val="auto"/>
                <w:sz w:val="22"/>
                <w:szCs w:val="22"/>
              </w:rPr>
              <w:t>1.</w:t>
            </w:r>
            <w:r w:rsidRPr="00A30A39">
              <w:rPr>
                <w:rFonts w:ascii="Arial" w:hAnsi="Arial" w:cs="Arial"/>
                <w:color w:val="auto"/>
                <w:sz w:val="22"/>
                <w:szCs w:val="22"/>
              </w:rPr>
              <w:t>3.</w:t>
            </w:r>
            <w:r>
              <w:rPr>
                <w:rFonts w:ascii="Arial" w:hAnsi="Arial" w:cs="Arial"/>
                <w:color w:val="auto"/>
                <w:sz w:val="22"/>
                <w:szCs w:val="22"/>
              </w:rPr>
              <w:t xml:space="preserve"> </w:t>
            </w:r>
            <w:r w:rsidRPr="00A30A39">
              <w:rPr>
                <w:rFonts w:ascii="Arial" w:hAnsi="Arial" w:cs="Arial"/>
                <w:color w:val="auto"/>
                <w:sz w:val="22"/>
                <w:szCs w:val="22"/>
              </w:rPr>
              <w:t>Šalys susitaria, kad Sutarties 1 priede nurodyti Paslaugų kiekiai gali padidėti ar sumažėti iki 30%, esant šioms aplinkybėms:</w:t>
            </w:r>
          </w:p>
          <w:p w:rsidR="00CF0AA8" w:rsidRPr="00A30A39" w:rsidRDefault="00CF0AA8" w:rsidP="00654EB1">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Pr>
                <w:rFonts w:ascii="Arial" w:hAnsi="Arial" w:cs="Arial"/>
                <w:color w:val="auto"/>
                <w:sz w:val="22"/>
                <w:szCs w:val="22"/>
              </w:rPr>
              <w:t>1.</w:t>
            </w:r>
            <w:r w:rsidRPr="00A30A39">
              <w:rPr>
                <w:rFonts w:ascii="Arial" w:hAnsi="Arial" w:cs="Arial"/>
                <w:color w:val="auto"/>
                <w:sz w:val="22"/>
                <w:szCs w:val="22"/>
              </w:rPr>
              <w:t>3.1.</w:t>
            </w:r>
            <w:r>
              <w:rPr>
                <w:rFonts w:ascii="Arial" w:hAnsi="Arial" w:cs="Arial"/>
                <w:color w:val="auto"/>
                <w:sz w:val="22"/>
                <w:szCs w:val="22"/>
              </w:rPr>
              <w:t xml:space="preserve"> </w:t>
            </w:r>
            <w:r w:rsidRPr="00A30A39">
              <w:rPr>
                <w:rFonts w:ascii="Arial" w:hAnsi="Arial" w:cs="Arial"/>
                <w:color w:val="auto"/>
                <w:sz w:val="22"/>
                <w:szCs w:val="22"/>
              </w:rPr>
              <w:t xml:space="preserve">susiklosčius ypatingai nepalankioms gamtinėms sąlygoms; </w:t>
            </w:r>
          </w:p>
          <w:p w:rsidR="00CF0AA8" w:rsidRPr="00A30A39" w:rsidRDefault="00CF0AA8" w:rsidP="00654EB1">
            <w:pPr>
              <w:pStyle w:val="Antrat2"/>
              <w:spacing w:before="0" w:after="0" w:line="240" w:lineRule="auto"/>
              <w:jc w:val="both"/>
              <w:rPr>
                <w:rFonts w:ascii="Arial" w:hAnsi="Arial" w:cs="Arial"/>
                <w:sz w:val="22"/>
                <w:szCs w:val="22"/>
              </w:rPr>
            </w:pPr>
            <w:r w:rsidRPr="00A30A39">
              <w:rPr>
                <w:rFonts w:ascii="Arial" w:hAnsi="Arial" w:cs="Arial"/>
                <w:color w:val="auto"/>
                <w:sz w:val="22"/>
                <w:szCs w:val="22"/>
              </w:rPr>
              <w:t>3.</w:t>
            </w:r>
            <w:r>
              <w:rPr>
                <w:rFonts w:ascii="Arial" w:hAnsi="Arial" w:cs="Arial"/>
                <w:color w:val="auto"/>
                <w:sz w:val="22"/>
                <w:szCs w:val="22"/>
              </w:rPr>
              <w:t>1.</w:t>
            </w:r>
            <w:r w:rsidRPr="00A30A39">
              <w:rPr>
                <w:rFonts w:ascii="Arial" w:hAnsi="Arial" w:cs="Arial"/>
                <w:color w:val="auto"/>
                <w:sz w:val="22"/>
                <w:szCs w:val="22"/>
              </w:rPr>
              <w:t>3.2.</w:t>
            </w:r>
            <w:r>
              <w:rPr>
                <w:rFonts w:ascii="Arial" w:hAnsi="Arial" w:cs="Arial"/>
                <w:color w:val="auto"/>
                <w:sz w:val="22"/>
                <w:szCs w:val="22"/>
              </w:rPr>
              <w:t xml:space="preserve"> </w:t>
            </w:r>
            <w:r w:rsidRPr="00A30A39">
              <w:rPr>
                <w:rFonts w:ascii="Arial" w:hAnsi="Arial" w:cs="Arial"/>
                <w:color w:val="auto"/>
                <w:sz w:val="22"/>
                <w:szCs w:val="22"/>
              </w:rPr>
              <w:t>atsiradus kitoms iš anksto nenumatytoms aplinkybėms, dėl kurių pasikeičia Pirkėjo poreikis Paslaugoms.</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Pr>
                <w:rFonts w:ascii="Arial" w:hAnsi="Arial" w:cs="Arial"/>
                <w:b/>
                <w:kern w:val="2"/>
                <w:sz w:val="22"/>
                <w:szCs w:val="22"/>
              </w:rPr>
              <w:t>3.</w:t>
            </w:r>
            <w:r w:rsidRPr="004C63E0">
              <w:rPr>
                <w:rFonts w:ascii="Arial" w:hAnsi="Arial" w:cs="Arial"/>
                <w:b/>
                <w:kern w:val="2"/>
                <w:sz w:val="22"/>
                <w:szCs w:val="22"/>
              </w:rPr>
              <w:t>2. Pirkimo pavadinimas ir numeris</w:t>
            </w:r>
          </w:p>
        </w:tc>
        <w:tc>
          <w:tcPr>
            <w:tcW w:w="6279" w:type="dxa"/>
            <w:gridSpan w:val="2"/>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Miškininkystės paslaugų pirkimas Nr.</w:t>
            </w:r>
            <w:r>
              <w:rPr>
                <w:rFonts w:ascii="Arial" w:hAnsi="Arial" w:cs="Arial"/>
                <w:kern w:val="2"/>
                <w:sz w:val="22"/>
                <w:szCs w:val="22"/>
              </w:rPr>
              <w:t>PU-5382/2025</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Netaikoma</w:t>
            </w:r>
          </w:p>
        </w:tc>
      </w:tr>
      <w:tr w:rsidR="00CF0AA8" w:rsidRPr="004C63E0" w:rsidTr="00654EB1">
        <w:trPr>
          <w:trHeight w:val="300"/>
        </w:trPr>
        <w:tc>
          <w:tcPr>
            <w:tcW w:w="9535" w:type="dxa"/>
            <w:gridSpan w:val="3"/>
          </w:tcPr>
          <w:p w:rsidR="00CF0AA8" w:rsidRPr="004C63E0" w:rsidRDefault="00CF0AA8" w:rsidP="00654EB1">
            <w:pPr>
              <w:jc w:val="center"/>
              <w:rPr>
                <w:rFonts w:ascii="Arial" w:hAnsi="Arial" w:cs="Arial"/>
                <w:b/>
                <w:kern w:val="2"/>
                <w:sz w:val="22"/>
                <w:szCs w:val="22"/>
              </w:rPr>
            </w:pPr>
            <w:bookmarkStart w:id="0" w:name="_Hlk204952315"/>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CF0AA8" w:rsidRPr="004C63E0" w:rsidTr="00654EB1">
        <w:trPr>
          <w:trHeight w:val="300"/>
        </w:trPr>
        <w:tc>
          <w:tcPr>
            <w:tcW w:w="3256" w:type="dxa"/>
          </w:tcPr>
          <w:p w:rsidR="00CF0AA8" w:rsidRPr="004C63E0" w:rsidRDefault="00CF0AA8" w:rsidP="00654EB1">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rsidR="00CF0AA8" w:rsidRPr="003D1952" w:rsidRDefault="00CF0AA8" w:rsidP="00654EB1">
            <w:pPr>
              <w:pStyle w:val="Tekstas"/>
              <w:ind w:firstLine="0"/>
              <w:rPr>
                <w:rFonts w:ascii="Arial" w:hAnsi="Arial" w:cs="Arial"/>
                <w:sz w:val="22"/>
                <w:szCs w:val="22"/>
              </w:rPr>
            </w:pPr>
            <w:r w:rsidRPr="003D1952">
              <w:rPr>
                <w:rFonts w:ascii="Arial" w:hAnsi="Arial" w:cs="Arial"/>
                <w:iCs/>
                <w:sz w:val="22"/>
                <w:szCs w:val="22"/>
              </w:rPr>
              <w:t>4.1.1.</w:t>
            </w:r>
            <w:r>
              <w:rPr>
                <w:rFonts w:ascii="Arial" w:hAnsi="Arial" w:cs="Arial"/>
                <w:iCs/>
                <w:sz w:val="22"/>
                <w:szCs w:val="22"/>
              </w:rPr>
              <w:t xml:space="preserve"> </w:t>
            </w:r>
            <w:r w:rsidRPr="003D1952">
              <w:rPr>
                <w:rFonts w:ascii="Arial" w:hAnsi="Arial" w:cs="Arial"/>
                <w:sz w:val="22"/>
                <w:szCs w:val="22"/>
              </w:rPr>
              <w:t>Paslaugos turi būti teikiamos Miškininkystės paslaugų teikimo grafike (toliau – Grafikas) nustatytais terminais. Pirkėjas privalo ne vėliau kaip per 14 (keturiolika) darbo dienų nuo Sutarties įsigaliojimo</w:t>
            </w:r>
            <w:r>
              <w:rPr>
                <w:rFonts w:ascii="Arial" w:hAnsi="Arial" w:cs="Arial"/>
                <w:sz w:val="22"/>
                <w:szCs w:val="22"/>
              </w:rPr>
              <w:t xml:space="preserve"> dienos</w:t>
            </w:r>
            <w:r w:rsidRPr="003D1952">
              <w:rPr>
                <w:rFonts w:ascii="Arial" w:hAnsi="Arial" w:cs="Arial"/>
                <w:sz w:val="22"/>
                <w:szCs w:val="22"/>
              </w:rPr>
              <w:t xml:space="preserve"> parengti ir pateikti T</w:t>
            </w:r>
            <w:r>
              <w:rPr>
                <w:rFonts w:ascii="Arial" w:hAnsi="Arial" w:cs="Arial"/>
                <w:sz w:val="22"/>
                <w:szCs w:val="22"/>
              </w:rPr>
              <w:t>ie</w:t>
            </w:r>
            <w:r w:rsidRPr="003D1952">
              <w:rPr>
                <w:rFonts w:ascii="Arial" w:hAnsi="Arial" w:cs="Arial"/>
                <w:sz w:val="22"/>
                <w:szCs w:val="22"/>
              </w:rPr>
              <w:t xml:space="preserve">kėjui, suderinimui ir pasirašymui, Grafiką. </w:t>
            </w:r>
          </w:p>
          <w:p w:rsidR="00CF0AA8" w:rsidRPr="00D56B33" w:rsidRDefault="00CF0AA8" w:rsidP="00654EB1">
            <w:pPr>
              <w:jc w:val="both"/>
              <w:rPr>
                <w:rFonts w:ascii="Arial" w:hAnsi="Arial" w:cs="Arial"/>
                <w:sz w:val="22"/>
                <w:szCs w:val="22"/>
              </w:rPr>
            </w:pPr>
            <w:r w:rsidRPr="00D56B33">
              <w:rPr>
                <w:rFonts w:ascii="Arial" w:hAnsi="Arial" w:cs="Arial"/>
                <w:sz w:val="22"/>
                <w:szCs w:val="22"/>
              </w:rPr>
              <w:t xml:space="preserve">4.1.2. </w:t>
            </w:r>
            <w:r>
              <w:rPr>
                <w:rFonts w:ascii="Arial" w:hAnsi="Arial" w:cs="Arial"/>
                <w:sz w:val="22"/>
                <w:szCs w:val="22"/>
              </w:rPr>
              <w:t>Tie</w:t>
            </w:r>
            <w:r w:rsidRPr="00D56B33">
              <w:rPr>
                <w:rFonts w:ascii="Arial" w:hAnsi="Arial" w:cs="Arial"/>
                <w:sz w:val="22"/>
                <w:szCs w:val="22"/>
              </w:rPr>
              <w:t>kėjas privalo suderinti ir pasirašyti pateiktą Grafiką ne vėliau kaip per 5 (penkias) darbo dienas</w:t>
            </w:r>
            <w:r>
              <w:rPr>
                <w:rFonts w:ascii="Arial" w:hAnsi="Arial" w:cs="Arial"/>
                <w:sz w:val="22"/>
                <w:szCs w:val="22"/>
              </w:rPr>
              <w:t xml:space="preserve"> po pateikimo dienos.</w:t>
            </w:r>
          </w:p>
          <w:p w:rsidR="00CF0AA8" w:rsidRPr="003D1952" w:rsidRDefault="00CF0AA8" w:rsidP="00654EB1">
            <w:pPr>
              <w:pStyle w:val="Tekstas"/>
              <w:ind w:firstLine="0"/>
              <w:rPr>
                <w:rFonts w:ascii="Arial" w:hAnsi="Arial" w:cs="Arial"/>
                <w:sz w:val="22"/>
                <w:szCs w:val="22"/>
              </w:rPr>
            </w:pPr>
            <w:r w:rsidRPr="003D1952">
              <w:rPr>
                <w:rFonts w:ascii="Arial" w:hAnsi="Arial" w:cs="Arial"/>
                <w:sz w:val="22"/>
                <w:szCs w:val="22"/>
              </w:rPr>
              <w:t>4.1.3. Ne rečiau nei kas ketvirtį (sausio / balandžio / liepos / spalio mėnesiais) vertinamas Grafiko tikslinimo poreikis.</w:t>
            </w:r>
          </w:p>
          <w:p w:rsidR="00CF0AA8" w:rsidRPr="009A7127" w:rsidRDefault="00CF0AA8" w:rsidP="00654EB1">
            <w:pPr>
              <w:pStyle w:val="Tekstas"/>
              <w:ind w:firstLine="0"/>
            </w:pPr>
            <w:r w:rsidRPr="003D1952">
              <w:rPr>
                <w:rFonts w:ascii="Arial" w:hAnsi="Arial" w:cs="Arial"/>
                <w:sz w:val="22"/>
                <w:szCs w:val="22"/>
              </w:rPr>
              <w:t>4.1.4. Grafiko tikslinimas atliekamas laikantis tos pačios tvarkos</w:t>
            </w:r>
            <w:r w:rsidRPr="00D56B33">
              <w:rPr>
                <w:rFonts w:ascii="Arial" w:hAnsi="Arial" w:cs="Arial"/>
                <w:sz w:val="22"/>
                <w:szCs w:val="22"/>
              </w:rPr>
              <w:t xml:space="preserve"> kaip ir nustatant pirminį Grafiką, atsižvelgiant į Paslaugų teikimo poreikius, gamtines sąlygas, kitas svarbias aplinkybes.</w:t>
            </w:r>
          </w:p>
        </w:tc>
      </w:tr>
      <w:bookmarkEnd w:id="0"/>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4.2. Paslaugų / jų dalies / etapo / periodo suteikimo termino pratęsimas</w:t>
            </w:r>
          </w:p>
        </w:tc>
        <w:tc>
          <w:tcPr>
            <w:tcW w:w="6279" w:type="dxa"/>
            <w:gridSpan w:val="2"/>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Netaikoma</w:t>
            </w:r>
          </w:p>
          <w:p w:rsidR="00CF0AA8" w:rsidRPr="004C63E0" w:rsidRDefault="00CF0AA8" w:rsidP="00654EB1">
            <w:pPr>
              <w:rPr>
                <w:rFonts w:ascii="Arial" w:hAnsi="Arial" w:cs="Arial"/>
                <w:sz w:val="22"/>
                <w:szCs w:val="22"/>
              </w:rPr>
            </w:pPr>
          </w:p>
          <w:p w:rsidR="00CF0AA8" w:rsidRPr="004C63E0" w:rsidRDefault="00CF0AA8" w:rsidP="00654EB1">
            <w:pPr>
              <w:rPr>
                <w:rFonts w:ascii="Arial" w:hAnsi="Arial" w:cs="Arial"/>
                <w:sz w:val="22"/>
                <w:szCs w:val="22"/>
              </w:rPr>
            </w:pP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rsidR="00CF0AA8" w:rsidRDefault="00CF0AA8" w:rsidP="00654EB1">
            <w:pPr>
              <w:rPr>
                <w:rFonts w:ascii="Arial" w:hAnsi="Arial" w:cs="Arial"/>
                <w:sz w:val="22"/>
                <w:szCs w:val="22"/>
              </w:rPr>
            </w:pPr>
            <w:r w:rsidRPr="00F43AB7">
              <w:rPr>
                <w:rFonts w:ascii="Arial" w:hAnsi="Arial" w:cs="Arial"/>
                <w:sz w:val="22"/>
                <w:szCs w:val="22"/>
              </w:rPr>
              <w:t>4.3.1. Užsakymai teikiami Tiekėjo nurodytu elektroniniu paštu ir laikomi gautais po 24 (dvidešimt keturių) valandų nuo Užsakymo pateikimo.</w:t>
            </w:r>
          </w:p>
          <w:p w:rsidR="00CF0AA8" w:rsidRPr="00F43AB7" w:rsidRDefault="00CF0AA8" w:rsidP="00654EB1">
            <w:pPr>
              <w:jc w:val="both"/>
              <w:rPr>
                <w:rFonts w:ascii="Arial" w:hAnsi="Arial" w:cs="Arial"/>
                <w:sz w:val="22"/>
                <w:szCs w:val="22"/>
              </w:rPr>
            </w:pPr>
            <w:r>
              <w:rPr>
                <w:rFonts w:ascii="Arial" w:hAnsi="Arial" w:cs="Arial"/>
                <w:sz w:val="22"/>
                <w:szCs w:val="22"/>
              </w:rPr>
              <w:t>4</w:t>
            </w:r>
            <w:r w:rsidRPr="00A30A39">
              <w:rPr>
                <w:rFonts w:ascii="Arial" w:hAnsi="Arial" w:cs="Arial"/>
                <w:sz w:val="22"/>
                <w:szCs w:val="22"/>
              </w:rPr>
              <w:t>.</w:t>
            </w:r>
            <w:r>
              <w:rPr>
                <w:rFonts w:ascii="Arial" w:hAnsi="Arial" w:cs="Arial"/>
                <w:sz w:val="22"/>
                <w:szCs w:val="22"/>
              </w:rPr>
              <w:t>3.2</w:t>
            </w:r>
            <w:r w:rsidRPr="00A30A39">
              <w:rPr>
                <w:rFonts w:ascii="Arial" w:hAnsi="Arial" w:cs="Arial"/>
                <w:sz w:val="22"/>
                <w:szCs w:val="22"/>
              </w:rPr>
              <w:t>. Konkrečias Paslaugų t</w:t>
            </w:r>
            <w:r w:rsidRPr="006137BD">
              <w:rPr>
                <w:rFonts w:ascii="Arial" w:hAnsi="Arial" w:cs="Arial"/>
                <w:sz w:val="22"/>
                <w:szCs w:val="22"/>
              </w:rPr>
              <w:t xml:space="preserve">eikimo </w:t>
            </w:r>
            <w:r w:rsidRPr="009E59EA">
              <w:rPr>
                <w:rFonts w:ascii="Arial" w:hAnsi="Arial" w:cs="Arial"/>
                <w:sz w:val="22"/>
                <w:szCs w:val="22"/>
              </w:rPr>
              <w:t xml:space="preserve">vietas </w:t>
            </w:r>
            <w:r>
              <w:rPr>
                <w:rFonts w:ascii="Arial" w:hAnsi="Arial" w:cs="Arial"/>
                <w:sz w:val="22"/>
                <w:szCs w:val="22"/>
              </w:rPr>
              <w:t>(</w:t>
            </w:r>
            <w:r w:rsidRPr="009E59EA">
              <w:rPr>
                <w:rFonts w:ascii="Arial" w:hAnsi="Arial" w:cs="Arial"/>
                <w:sz w:val="22"/>
                <w:szCs w:val="22"/>
              </w:rPr>
              <w:t xml:space="preserve">girininkija, miško kvartalas, miško </w:t>
            </w:r>
            <w:proofErr w:type="spellStart"/>
            <w:r w:rsidRPr="009E59EA">
              <w:rPr>
                <w:rFonts w:ascii="Arial" w:hAnsi="Arial" w:cs="Arial"/>
                <w:sz w:val="22"/>
                <w:szCs w:val="22"/>
              </w:rPr>
              <w:t>taksacinis</w:t>
            </w:r>
            <w:proofErr w:type="spellEnd"/>
            <w:r w:rsidRPr="009E59EA">
              <w:rPr>
                <w:rFonts w:ascii="Arial" w:hAnsi="Arial" w:cs="Arial"/>
                <w:sz w:val="22"/>
                <w:szCs w:val="22"/>
              </w:rPr>
              <w:t xml:space="preserve"> sklypas/teritorija, kurioje bus </w:t>
            </w:r>
            <w:r w:rsidRPr="009E59EA">
              <w:rPr>
                <w:rFonts w:ascii="Arial" w:hAnsi="Arial" w:cs="Arial"/>
                <w:sz w:val="22"/>
                <w:szCs w:val="22"/>
              </w:rPr>
              <w:lastRenderedPageBreak/>
              <w:t>teikiamos Paslaugos, jų rūšis ir kiekis/apimtis ir kita informacija, svarbi Paslaugų teikimui</w:t>
            </w:r>
            <w:r>
              <w:rPr>
                <w:rFonts w:ascii="Arial" w:hAnsi="Arial" w:cs="Arial"/>
                <w:sz w:val="22"/>
                <w:szCs w:val="22"/>
              </w:rPr>
              <w:t>)</w:t>
            </w:r>
            <w:r w:rsidRPr="009E59EA">
              <w:rPr>
                <w:rFonts w:ascii="Arial" w:hAnsi="Arial" w:cs="Arial"/>
                <w:sz w:val="22"/>
                <w:szCs w:val="22"/>
              </w:rPr>
              <w:t xml:space="preserve"> Pirkėjas </w:t>
            </w:r>
            <w:r w:rsidRPr="006137BD">
              <w:rPr>
                <w:rFonts w:ascii="Arial" w:hAnsi="Arial" w:cs="Arial"/>
                <w:sz w:val="22"/>
                <w:szCs w:val="22"/>
              </w:rPr>
              <w:t xml:space="preserve">nurodo </w:t>
            </w:r>
            <w:r w:rsidRPr="00077C3F">
              <w:rPr>
                <w:rFonts w:ascii="Arial" w:hAnsi="Arial" w:cs="Arial"/>
                <w:sz w:val="22"/>
                <w:szCs w:val="22"/>
              </w:rPr>
              <w:t xml:space="preserve">Miškininkystės paslaugų teikimo </w:t>
            </w:r>
            <w:r>
              <w:rPr>
                <w:rFonts w:ascii="Arial" w:hAnsi="Arial" w:cs="Arial"/>
                <w:sz w:val="22"/>
                <w:szCs w:val="22"/>
              </w:rPr>
              <w:t>užsakyme (toliau - Užsakymas)</w:t>
            </w:r>
            <w:r w:rsidRPr="00077C3F">
              <w:rPr>
                <w:rFonts w:ascii="Arial" w:hAnsi="Arial" w:cs="Arial"/>
                <w:sz w:val="22"/>
                <w:szCs w:val="22"/>
              </w:rPr>
              <w:t xml:space="preserve">. </w:t>
            </w:r>
            <w:r w:rsidRPr="00A178F9">
              <w:rPr>
                <w:rFonts w:ascii="Arial" w:hAnsi="Arial" w:cs="Arial"/>
                <w:sz w:val="22"/>
                <w:szCs w:val="22"/>
              </w:rPr>
              <w:t>Atsiradus ypatingai nepalankioms gamtinėms sąlygoms ar kitoms iš anksto nenumatytoms aplinkybėms, dėl kurių pasikeičia Pirkėjo  poreikis Paslaugų kiekiui, Šalys turi teisę rašytiniu susitarimu pakeisti Paslaugų te</w:t>
            </w:r>
            <w:r>
              <w:rPr>
                <w:rFonts w:ascii="Arial" w:hAnsi="Arial" w:cs="Arial"/>
                <w:sz w:val="22"/>
                <w:szCs w:val="22"/>
              </w:rPr>
              <w:t>i</w:t>
            </w:r>
            <w:r w:rsidRPr="00A178F9">
              <w:rPr>
                <w:rFonts w:ascii="Arial" w:hAnsi="Arial" w:cs="Arial"/>
                <w:sz w:val="22"/>
                <w:szCs w:val="22"/>
              </w:rPr>
              <w:t>kimo vietą. Tokiais atvejais Tiekėjas Paslaugas privalo teikti įkainiais, nurodytais Tiekėjo pasiūlyme, ir neviršyti Sutartyje nurodytų įsipareigojimų.</w:t>
            </w:r>
          </w:p>
        </w:tc>
      </w:tr>
      <w:tr w:rsidR="00CF0AA8" w:rsidRPr="004C63E0" w:rsidTr="00654EB1">
        <w:trPr>
          <w:trHeight w:val="933"/>
        </w:trPr>
        <w:tc>
          <w:tcPr>
            <w:tcW w:w="3256" w:type="dxa"/>
            <w:tcBorders>
              <w:top w:val="single" w:sz="4" w:space="0" w:color="auto"/>
              <w:left w:val="single" w:sz="4" w:space="0" w:color="auto"/>
              <w:bottom w:val="single" w:sz="4" w:space="0" w:color="auto"/>
              <w:right w:val="single" w:sz="4" w:space="0" w:color="auto"/>
            </w:tcBorders>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lastRenderedPageBreak/>
              <w:t>4.4. Dėl minimalios Užsakymo vertės ar apimties</w:t>
            </w:r>
          </w:p>
          <w:p w:rsidR="00CF0AA8" w:rsidRPr="004C63E0" w:rsidRDefault="00CF0AA8" w:rsidP="00654EB1">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rsidR="00CF0AA8" w:rsidRPr="004C63E0" w:rsidRDefault="00CF0AA8" w:rsidP="00654EB1">
            <w:pPr>
              <w:rPr>
                <w:rFonts w:ascii="Arial" w:hAnsi="Arial" w:cs="Arial"/>
                <w:sz w:val="22"/>
                <w:szCs w:val="22"/>
              </w:rPr>
            </w:pPr>
          </w:p>
          <w:p w:rsidR="00CF0AA8" w:rsidRPr="004C63E0" w:rsidRDefault="00CF0AA8" w:rsidP="00654EB1">
            <w:pPr>
              <w:rPr>
                <w:rFonts w:ascii="Arial" w:hAnsi="Arial" w:cs="Arial"/>
                <w:sz w:val="22"/>
                <w:szCs w:val="22"/>
              </w:rPr>
            </w:pPr>
            <w:r w:rsidRPr="004C63E0">
              <w:rPr>
                <w:rFonts w:ascii="Arial" w:hAnsi="Arial" w:cs="Arial"/>
                <w:sz w:val="22"/>
                <w:szCs w:val="22"/>
              </w:rPr>
              <w:t>Netaikoma</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4.5. Pateiki</w:t>
            </w:r>
            <w:r>
              <w:rPr>
                <w:rFonts w:ascii="Arial" w:hAnsi="Arial" w:cs="Arial"/>
                <w:b/>
                <w:kern w:val="2"/>
                <w:sz w:val="22"/>
                <w:szCs w:val="22"/>
              </w:rPr>
              <w:t>am</w:t>
            </w:r>
            <w:r w:rsidRPr="004C63E0">
              <w:rPr>
                <w:rFonts w:ascii="Arial" w:hAnsi="Arial" w:cs="Arial"/>
                <w:b/>
                <w:kern w:val="2"/>
                <w:sz w:val="22"/>
                <w:szCs w:val="22"/>
              </w:rPr>
              <w:t>i dokumentai</w:t>
            </w:r>
          </w:p>
        </w:tc>
        <w:tc>
          <w:tcPr>
            <w:tcW w:w="6279" w:type="dxa"/>
            <w:gridSpan w:val="2"/>
          </w:tcPr>
          <w:p w:rsidR="00CF0AA8" w:rsidRPr="00CC3FAE" w:rsidRDefault="00CF0AA8" w:rsidP="00654EB1">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Turi būti pateikiami šie dokumentai: Paslaugų perdavimo–priėmimo aktas ir Sąskaita.</w:t>
            </w:r>
          </w:p>
          <w:p w:rsidR="00CF0AA8" w:rsidRPr="00CC3FAE" w:rsidRDefault="00CF0AA8" w:rsidP="00654EB1">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Grafike nurodytų Paslaugų teikimas laikomas baigtu Tiekėjui suteikus visas Grafike nurodytas Paslaugas ir Pirkėjui pateikus  Paslaugų priėmimo–perdavimo aktą (šios Sutarties kontekste gali būti vartojama sąvoka aktas). Pirkėjas per 5 (penkias) darbo dienas nuo informavimo apie Paslaugų įvykdymą priima Paslaugas ir abi Šalys pasirašo Paslaugų priėmimo – perdavimo aktą.</w:t>
            </w:r>
          </w:p>
          <w:p w:rsidR="00CF0AA8" w:rsidRPr="00E10519" w:rsidRDefault="00CF0AA8" w:rsidP="00654EB1">
            <w:r w:rsidRPr="00E10519">
              <w:rPr>
                <w:rFonts w:ascii="Arial" w:hAnsi="Arial" w:cs="Arial"/>
                <w:sz w:val="22"/>
                <w:szCs w:val="22"/>
              </w:rPr>
              <w:t>Tiekėjui nepateikus nurodytų dokumentų, laikoma, kad Paslaugos neatitinka Sutartyje nustatytų reikalavimų</w:t>
            </w:r>
            <w:r w:rsidRPr="00403318">
              <w:t>.</w:t>
            </w:r>
          </w:p>
        </w:tc>
      </w:tr>
      <w:tr w:rsidR="00CF0AA8" w:rsidRPr="004C63E0" w:rsidTr="00654EB1">
        <w:trPr>
          <w:trHeight w:val="300"/>
        </w:trPr>
        <w:tc>
          <w:tcPr>
            <w:tcW w:w="9535" w:type="dxa"/>
            <w:gridSpan w:val="3"/>
          </w:tcPr>
          <w:p w:rsidR="00CF0AA8" w:rsidRPr="004C63E0" w:rsidRDefault="00CF0AA8" w:rsidP="00654EB1">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Fiksuoto įkainio kainodara</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rPr>
                <w:rFonts w:ascii="Arial" w:hAnsi="Arial" w:cs="Arial"/>
                <w:b/>
                <w:kern w:val="2"/>
                <w:sz w:val="22"/>
                <w:szCs w:val="22"/>
              </w:rPr>
            </w:pPr>
          </w:p>
          <w:p w:rsidR="00CF0AA8" w:rsidRPr="004C63E0" w:rsidRDefault="00CF0AA8" w:rsidP="00654EB1">
            <w:pPr>
              <w:jc w:val="both"/>
              <w:rPr>
                <w:rFonts w:ascii="Arial" w:hAnsi="Arial" w:cs="Arial"/>
                <w:b/>
                <w:kern w:val="2"/>
                <w:sz w:val="22"/>
                <w:szCs w:val="22"/>
              </w:rPr>
            </w:pPr>
          </w:p>
        </w:tc>
        <w:tc>
          <w:tcPr>
            <w:tcW w:w="6279" w:type="dxa"/>
            <w:gridSpan w:val="2"/>
          </w:tcPr>
          <w:p w:rsidR="00CF0AA8" w:rsidRPr="0098554B" w:rsidRDefault="00CF0AA8" w:rsidP="00654EB1">
            <w:pPr>
              <w:jc w:val="both"/>
              <w:rPr>
                <w:rFonts w:ascii="Arial" w:hAnsi="Arial" w:cs="Arial"/>
                <w:sz w:val="22"/>
                <w:szCs w:val="22"/>
              </w:rPr>
            </w:pPr>
            <w:r w:rsidRPr="004C63E0">
              <w:rPr>
                <w:rFonts w:ascii="Arial" w:hAnsi="Arial" w:cs="Arial"/>
                <w:kern w:val="2"/>
                <w:sz w:val="22"/>
                <w:szCs w:val="22"/>
              </w:rPr>
              <w:t>Pradinės Sutarties vertė yra</w:t>
            </w:r>
            <w:r w:rsidR="0098554B">
              <w:rPr>
                <w:rFonts w:ascii="Arial" w:hAnsi="Arial" w:cs="Arial"/>
                <w:kern w:val="2"/>
                <w:sz w:val="22"/>
                <w:szCs w:val="22"/>
              </w:rPr>
              <w:t xml:space="preserve"> </w:t>
            </w:r>
            <w:r w:rsidR="009C22AF" w:rsidRPr="009C22AF">
              <w:rPr>
                <w:rFonts w:ascii="Arial" w:hAnsi="Arial" w:cs="Arial"/>
                <w:b/>
                <w:kern w:val="2"/>
                <w:sz w:val="22"/>
                <w:szCs w:val="22"/>
              </w:rPr>
              <w:t>45111</w:t>
            </w:r>
            <w:r w:rsidR="007E315B" w:rsidRPr="009C22AF">
              <w:rPr>
                <w:rFonts w:ascii="Arial" w:hAnsi="Arial" w:cs="Arial"/>
                <w:b/>
                <w:kern w:val="2"/>
                <w:sz w:val="22"/>
                <w:szCs w:val="22"/>
              </w:rPr>
              <w:t>,</w:t>
            </w:r>
            <w:r w:rsidR="009C22AF" w:rsidRPr="009C22AF">
              <w:rPr>
                <w:rFonts w:ascii="Arial" w:hAnsi="Arial" w:cs="Arial"/>
                <w:b/>
                <w:kern w:val="2"/>
                <w:sz w:val="22"/>
                <w:szCs w:val="22"/>
              </w:rPr>
              <w:t>3</w:t>
            </w:r>
            <w:r w:rsidR="007E315B" w:rsidRPr="009C22AF">
              <w:rPr>
                <w:rFonts w:ascii="Arial" w:hAnsi="Arial" w:cs="Arial"/>
                <w:b/>
                <w:kern w:val="2"/>
                <w:sz w:val="22"/>
                <w:szCs w:val="22"/>
              </w:rPr>
              <w:t>0</w:t>
            </w:r>
            <w:r w:rsidRPr="00E62C42">
              <w:rPr>
                <w:rFonts w:ascii="Arial" w:hAnsi="Arial" w:cs="Arial"/>
                <w:b/>
                <w:bCs/>
                <w:kern w:val="2"/>
                <w:sz w:val="22"/>
                <w:szCs w:val="22"/>
              </w:rPr>
              <w:t xml:space="preserve"> Eur</w:t>
            </w:r>
            <w:r w:rsidRPr="004C63E0">
              <w:rPr>
                <w:rFonts w:ascii="Arial" w:hAnsi="Arial" w:cs="Arial"/>
                <w:kern w:val="2"/>
                <w:sz w:val="22"/>
                <w:szCs w:val="22"/>
              </w:rPr>
              <w:t xml:space="preserve"> </w:t>
            </w:r>
            <w:r w:rsidRPr="0098554B">
              <w:rPr>
                <w:rFonts w:ascii="Arial" w:hAnsi="Arial" w:cs="Arial"/>
                <w:kern w:val="2"/>
                <w:sz w:val="22"/>
                <w:szCs w:val="22"/>
              </w:rPr>
              <w:t>(</w:t>
            </w:r>
            <w:r w:rsidR="009C22AF">
              <w:rPr>
                <w:rFonts w:ascii="Arial" w:hAnsi="Arial" w:cs="Arial"/>
                <w:kern w:val="2"/>
                <w:sz w:val="22"/>
                <w:szCs w:val="22"/>
              </w:rPr>
              <w:t>ketur</w:t>
            </w:r>
            <w:r w:rsidR="007E315B">
              <w:rPr>
                <w:rFonts w:ascii="Arial" w:hAnsi="Arial" w:cs="Arial"/>
                <w:kern w:val="2"/>
                <w:sz w:val="22"/>
                <w:szCs w:val="22"/>
              </w:rPr>
              <w:t xml:space="preserve">iasdešimt </w:t>
            </w:r>
            <w:r w:rsidR="00B23F2B">
              <w:rPr>
                <w:rFonts w:ascii="Arial" w:hAnsi="Arial" w:cs="Arial"/>
                <w:kern w:val="2"/>
                <w:sz w:val="22"/>
                <w:szCs w:val="22"/>
              </w:rPr>
              <w:t xml:space="preserve">penki </w:t>
            </w:r>
            <w:r w:rsidR="0098554B" w:rsidRPr="0098554B">
              <w:rPr>
                <w:rFonts w:ascii="Arial" w:hAnsi="Arial" w:cs="Arial"/>
                <w:kern w:val="2"/>
                <w:sz w:val="22"/>
                <w:szCs w:val="22"/>
              </w:rPr>
              <w:t xml:space="preserve">tūkstančiai </w:t>
            </w:r>
            <w:r w:rsidR="009C22AF">
              <w:rPr>
                <w:rFonts w:ascii="Arial" w:hAnsi="Arial" w:cs="Arial"/>
                <w:kern w:val="2"/>
                <w:sz w:val="22"/>
                <w:szCs w:val="22"/>
              </w:rPr>
              <w:t>vienas</w:t>
            </w:r>
            <w:r w:rsidR="0098554B" w:rsidRPr="0098554B">
              <w:rPr>
                <w:rFonts w:ascii="Arial" w:hAnsi="Arial" w:cs="Arial"/>
                <w:kern w:val="2"/>
                <w:sz w:val="22"/>
                <w:szCs w:val="22"/>
              </w:rPr>
              <w:t xml:space="preserve"> šimta</w:t>
            </w:r>
            <w:r w:rsidR="009C22AF">
              <w:rPr>
                <w:rFonts w:ascii="Arial" w:hAnsi="Arial" w:cs="Arial"/>
                <w:kern w:val="2"/>
                <w:sz w:val="22"/>
                <w:szCs w:val="22"/>
              </w:rPr>
              <w:t>s</w:t>
            </w:r>
            <w:r w:rsidR="0098554B" w:rsidRPr="0098554B">
              <w:rPr>
                <w:rFonts w:ascii="Arial" w:hAnsi="Arial" w:cs="Arial"/>
                <w:kern w:val="2"/>
                <w:sz w:val="22"/>
                <w:szCs w:val="22"/>
              </w:rPr>
              <w:t xml:space="preserve"> </w:t>
            </w:r>
            <w:r w:rsidR="009C22AF">
              <w:rPr>
                <w:rFonts w:ascii="Arial" w:hAnsi="Arial" w:cs="Arial"/>
                <w:kern w:val="2"/>
                <w:sz w:val="22"/>
                <w:szCs w:val="22"/>
              </w:rPr>
              <w:t xml:space="preserve">vienuolika </w:t>
            </w:r>
            <w:r w:rsidR="0098554B" w:rsidRPr="0098554B">
              <w:rPr>
                <w:rFonts w:ascii="Arial" w:hAnsi="Arial" w:cs="Arial"/>
                <w:kern w:val="2"/>
                <w:sz w:val="22"/>
                <w:szCs w:val="22"/>
              </w:rPr>
              <w:t>eur</w:t>
            </w:r>
            <w:r w:rsidR="009C22AF">
              <w:rPr>
                <w:rFonts w:ascii="Arial" w:hAnsi="Arial" w:cs="Arial"/>
                <w:kern w:val="2"/>
                <w:sz w:val="22"/>
                <w:szCs w:val="22"/>
              </w:rPr>
              <w:t>ų</w:t>
            </w:r>
            <w:r w:rsidR="0098554B" w:rsidRPr="0098554B">
              <w:rPr>
                <w:rFonts w:ascii="Arial" w:hAnsi="Arial" w:cs="Arial"/>
                <w:kern w:val="2"/>
                <w:sz w:val="22"/>
                <w:szCs w:val="22"/>
              </w:rPr>
              <w:t xml:space="preserve"> </w:t>
            </w:r>
            <w:r w:rsidR="00E62C42">
              <w:rPr>
                <w:rFonts w:ascii="Arial" w:hAnsi="Arial" w:cs="Arial"/>
                <w:kern w:val="2"/>
                <w:sz w:val="22"/>
                <w:szCs w:val="22"/>
              </w:rPr>
              <w:t xml:space="preserve">ir </w:t>
            </w:r>
            <w:r w:rsidR="009C22AF">
              <w:rPr>
                <w:rFonts w:ascii="Arial" w:hAnsi="Arial" w:cs="Arial"/>
                <w:kern w:val="2"/>
                <w:sz w:val="22"/>
                <w:szCs w:val="22"/>
              </w:rPr>
              <w:t>tri</w:t>
            </w:r>
            <w:r w:rsidR="00B23F2B">
              <w:rPr>
                <w:rFonts w:ascii="Arial" w:hAnsi="Arial" w:cs="Arial"/>
                <w:kern w:val="2"/>
                <w:sz w:val="22"/>
                <w:szCs w:val="22"/>
              </w:rPr>
              <w:t>s</w:t>
            </w:r>
            <w:r w:rsidR="0098554B" w:rsidRPr="0098554B">
              <w:rPr>
                <w:rFonts w:ascii="Arial" w:hAnsi="Arial" w:cs="Arial"/>
                <w:kern w:val="2"/>
                <w:sz w:val="22"/>
                <w:szCs w:val="22"/>
              </w:rPr>
              <w:t>dešimt centų</w:t>
            </w:r>
            <w:r w:rsidRPr="0098554B">
              <w:rPr>
                <w:rFonts w:ascii="Arial" w:hAnsi="Arial" w:cs="Arial"/>
                <w:kern w:val="2"/>
                <w:sz w:val="22"/>
                <w:szCs w:val="22"/>
              </w:rPr>
              <w:t>) be PVM.</w:t>
            </w:r>
          </w:p>
          <w:p w:rsidR="00CF0AA8" w:rsidRPr="004C63E0" w:rsidRDefault="00CF0AA8" w:rsidP="00654EB1">
            <w:pPr>
              <w:jc w:val="both"/>
              <w:rPr>
                <w:rFonts w:ascii="Arial" w:hAnsi="Arial" w:cs="Arial"/>
                <w:sz w:val="22"/>
                <w:szCs w:val="22"/>
              </w:rPr>
            </w:pPr>
            <w:r w:rsidRPr="004C63E0">
              <w:rPr>
                <w:rFonts w:ascii="Arial" w:hAnsi="Arial" w:cs="Arial"/>
                <w:kern w:val="2"/>
                <w:sz w:val="22"/>
                <w:szCs w:val="22"/>
              </w:rPr>
              <w:t xml:space="preserve">PVM sudaro </w:t>
            </w:r>
            <w:r w:rsidR="00E62C42" w:rsidRPr="00E62C42">
              <w:rPr>
                <w:rFonts w:ascii="Arial" w:hAnsi="Arial" w:cs="Arial"/>
                <w:b/>
                <w:kern w:val="2"/>
                <w:sz w:val="22"/>
                <w:szCs w:val="22"/>
              </w:rPr>
              <w:t>0,00</w:t>
            </w:r>
            <w:r w:rsidRPr="0098554B">
              <w:rPr>
                <w:rFonts w:ascii="Arial" w:hAnsi="Arial" w:cs="Arial"/>
                <w:b/>
                <w:bCs/>
                <w:kern w:val="2"/>
                <w:sz w:val="22"/>
                <w:szCs w:val="22"/>
              </w:rPr>
              <w:t xml:space="preserve"> Eur</w:t>
            </w:r>
            <w:r w:rsidRPr="004C63E0">
              <w:rPr>
                <w:rFonts w:ascii="Arial" w:hAnsi="Arial" w:cs="Arial"/>
                <w:kern w:val="2"/>
                <w:sz w:val="22"/>
                <w:szCs w:val="22"/>
              </w:rPr>
              <w:t xml:space="preserve"> </w:t>
            </w:r>
            <w:r w:rsidRPr="0098554B">
              <w:rPr>
                <w:rFonts w:ascii="Arial" w:hAnsi="Arial" w:cs="Arial"/>
                <w:kern w:val="2"/>
                <w:sz w:val="22"/>
                <w:szCs w:val="22"/>
              </w:rPr>
              <w:t>(</w:t>
            </w:r>
            <w:r w:rsidR="00E62C42">
              <w:rPr>
                <w:rFonts w:ascii="Arial" w:hAnsi="Arial" w:cs="Arial"/>
                <w:kern w:val="2"/>
                <w:sz w:val="22"/>
                <w:szCs w:val="22"/>
              </w:rPr>
              <w:t>ne PVM mokėtojas</w:t>
            </w:r>
            <w:r w:rsidRPr="0098554B">
              <w:rPr>
                <w:rFonts w:ascii="Arial" w:hAnsi="Arial" w:cs="Arial"/>
                <w:kern w:val="2"/>
                <w:sz w:val="22"/>
                <w:szCs w:val="22"/>
              </w:rPr>
              <w:t>).</w:t>
            </w:r>
          </w:p>
          <w:p w:rsidR="00CF0AA8" w:rsidRPr="004C63E0" w:rsidRDefault="00CF0AA8" w:rsidP="00654EB1">
            <w:pPr>
              <w:jc w:val="both"/>
              <w:rPr>
                <w:rFonts w:ascii="Arial" w:hAnsi="Arial" w:cs="Arial"/>
                <w:sz w:val="22"/>
                <w:szCs w:val="22"/>
              </w:rPr>
            </w:pPr>
            <w:r w:rsidRPr="004C63E0">
              <w:rPr>
                <w:rFonts w:ascii="Arial" w:hAnsi="Arial" w:cs="Arial"/>
                <w:kern w:val="2"/>
                <w:sz w:val="22"/>
                <w:szCs w:val="22"/>
              </w:rPr>
              <w:t xml:space="preserve">Sutarties kaina yra </w:t>
            </w:r>
            <w:r w:rsidR="009C22AF" w:rsidRPr="009C22AF">
              <w:rPr>
                <w:rFonts w:ascii="Arial" w:hAnsi="Arial" w:cs="Arial"/>
                <w:b/>
                <w:kern w:val="2"/>
                <w:sz w:val="22"/>
                <w:szCs w:val="22"/>
              </w:rPr>
              <w:t>45111,30</w:t>
            </w:r>
            <w:r w:rsidRPr="009C22AF">
              <w:rPr>
                <w:rFonts w:ascii="Arial" w:hAnsi="Arial" w:cs="Arial"/>
                <w:b/>
                <w:kern w:val="2"/>
                <w:sz w:val="22"/>
                <w:szCs w:val="22"/>
              </w:rPr>
              <w:t xml:space="preserve"> Eur</w:t>
            </w:r>
            <w:r w:rsidRPr="0098554B">
              <w:rPr>
                <w:rFonts w:ascii="Arial" w:hAnsi="Arial" w:cs="Arial"/>
                <w:kern w:val="2"/>
                <w:sz w:val="22"/>
                <w:szCs w:val="22"/>
              </w:rPr>
              <w:t xml:space="preserve"> (</w:t>
            </w:r>
            <w:r w:rsidR="00B23F2B">
              <w:rPr>
                <w:rFonts w:ascii="Arial" w:hAnsi="Arial" w:cs="Arial"/>
                <w:kern w:val="2"/>
                <w:sz w:val="22"/>
                <w:szCs w:val="22"/>
              </w:rPr>
              <w:t xml:space="preserve"> </w:t>
            </w:r>
            <w:r w:rsidR="009C22AF">
              <w:rPr>
                <w:rFonts w:ascii="Arial" w:hAnsi="Arial" w:cs="Arial"/>
                <w:kern w:val="2"/>
                <w:sz w:val="22"/>
                <w:szCs w:val="22"/>
              </w:rPr>
              <w:t>ketur</w:t>
            </w:r>
            <w:r w:rsidR="00B23F2B">
              <w:rPr>
                <w:rFonts w:ascii="Arial" w:hAnsi="Arial" w:cs="Arial"/>
                <w:kern w:val="2"/>
                <w:sz w:val="22"/>
                <w:szCs w:val="22"/>
              </w:rPr>
              <w:t>iasdešimt penki</w:t>
            </w:r>
            <w:r w:rsidR="0098554B" w:rsidRPr="0098554B">
              <w:rPr>
                <w:rFonts w:ascii="Arial" w:hAnsi="Arial" w:cs="Arial"/>
                <w:kern w:val="2"/>
                <w:sz w:val="22"/>
                <w:szCs w:val="22"/>
              </w:rPr>
              <w:t xml:space="preserve"> tūkstančiai </w:t>
            </w:r>
            <w:r w:rsidR="009C22AF">
              <w:rPr>
                <w:rFonts w:ascii="Arial" w:hAnsi="Arial" w:cs="Arial"/>
                <w:kern w:val="2"/>
                <w:sz w:val="22"/>
                <w:szCs w:val="22"/>
              </w:rPr>
              <w:t>vienas</w:t>
            </w:r>
            <w:r w:rsidR="0098554B" w:rsidRPr="0098554B">
              <w:rPr>
                <w:rFonts w:ascii="Arial" w:hAnsi="Arial" w:cs="Arial"/>
                <w:kern w:val="2"/>
                <w:sz w:val="22"/>
                <w:szCs w:val="22"/>
              </w:rPr>
              <w:t xml:space="preserve"> šimta</w:t>
            </w:r>
            <w:r w:rsidR="009C22AF">
              <w:rPr>
                <w:rFonts w:ascii="Arial" w:hAnsi="Arial" w:cs="Arial"/>
                <w:kern w:val="2"/>
                <w:sz w:val="22"/>
                <w:szCs w:val="22"/>
              </w:rPr>
              <w:t>s</w:t>
            </w:r>
            <w:r w:rsidR="0098554B" w:rsidRPr="0098554B">
              <w:rPr>
                <w:rFonts w:ascii="Arial" w:hAnsi="Arial" w:cs="Arial"/>
                <w:kern w:val="2"/>
                <w:sz w:val="22"/>
                <w:szCs w:val="22"/>
              </w:rPr>
              <w:t xml:space="preserve"> </w:t>
            </w:r>
            <w:r w:rsidR="009C22AF">
              <w:rPr>
                <w:rFonts w:ascii="Arial" w:hAnsi="Arial" w:cs="Arial"/>
                <w:kern w:val="2"/>
                <w:sz w:val="22"/>
                <w:szCs w:val="22"/>
              </w:rPr>
              <w:t>vienuolika</w:t>
            </w:r>
            <w:r w:rsidR="0098554B" w:rsidRPr="0098554B">
              <w:rPr>
                <w:rFonts w:ascii="Arial" w:hAnsi="Arial" w:cs="Arial"/>
                <w:kern w:val="2"/>
                <w:sz w:val="22"/>
                <w:szCs w:val="22"/>
              </w:rPr>
              <w:t xml:space="preserve"> eur</w:t>
            </w:r>
            <w:r w:rsidR="009C22AF">
              <w:rPr>
                <w:rFonts w:ascii="Arial" w:hAnsi="Arial" w:cs="Arial"/>
                <w:kern w:val="2"/>
                <w:sz w:val="22"/>
                <w:szCs w:val="22"/>
              </w:rPr>
              <w:t>ų</w:t>
            </w:r>
            <w:r w:rsidR="00395DC6">
              <w:rPr>
                <w:rFonts w:ascii="Arial" w:hAnsi="Arial" w:cs="Arial"/>
                <w:kern w:val="2"/>
                <w:sz w:val="22"/>
                <w:szCs w:val="22"/>
              </w:rPr>
              <w:t xml:space="preserve"> ir</w:t>
            </w:r>
            <w:r w:rsidR="0098554B" w:rsidRPr="0098554B">
              <w:rPr>
                <w:rFonts w:ascii="Arial" w:hAnsi="Arial" w:cs="Arial"/>
                <w:kern w:val="2"/>
                <w:sz w:val="22"/>
                <w:szCs w:val="22"/>
              </w:rPr>
              <w:t xml:space="preserve"> </w:t>
            </w:r>
            <w:r w:rsidR="009C22AF">
              <w:rPr>
                <w:rFonts w:ascii="Arial" w:hAnsi="Arial" w:cs="Arial"/>
                <w:kern w:val="2"/>
                <w:sz w:val="22"/>
                <w:szCs w:val="22"/>
              </w:rPr>
              <w:t>tris</w:t>
            </w:r>
            <w:r w:rsidR="0098554B" w:rsidRPr="0098554B">
              <w:rPr>
                <w:rFonts w:ascii="Arial" w:hAnsi="Arial" w:cs="Arial"/>
                <w:kern w:val="2"/>
                <w:sz w:val="22"/>
                <w:szCs w:val="22"/>
              </w:rPr>
              <w:t>dešimt cent</w:t>
            </w:r>
            <w:r w:rsidR="00395DC6">
              <w:rPr>
                <w:rFonts w:ascii="Arial" w:hAnsi="Arial" w:cs="Arial"/>
                <w:kern w:val="2"/>
                <w:sz w:val="22"/>
                <w:szCs w:val="22"/>
              </w:rPr>
              <w:t>ų</w:t>
            </w:r>
            <w:r w:rsidRPr="0098554B">
              <w:rPr>
                <w:rFonts w:ascii="Arial" w:hAnsi="Arial" w:cs="Arial"/>
                <w:kern w:val="2"/>
                <w:sz w:val="22"/>
                <w:szCs w:val="22"/>
              </w:rPr>
              <w:t xml:space="preserve">) </w:t>
            </w:r>
            <w:r w:rsidR="00395DC6">
              <w:rPr>
                <w:rFonts w:ascii="Arial" w:hAnsi="Arial" w:cs="Arial"/>
                <w:kern w:val="2"/>
                <w:sz w:val="22"/>
                <w:szCs w:val="22"/>
              </w:rPr>
              <w:t>ne</w:t>
            </w:r>
            <w:r w:rsidRPr="004C63E0">
              <w:rPr>
                <w:rFonts w:ascii="Arial" w:hAnsi="Arial" w:cs="Arial"/>
                <w:kern w:val="2"/>
                <w:sz w:val="22"/>
                <w:szCs w:val="22"/>
              </w:rPr>
              <w:t xml:space="preserve"> PVM</w:t>
            </w:r>
            <w:r w:rsidR="00395DC6">
              <w:rPr>
                <w:rFonts w:ascii="Arial" w:hAnsi="Arial" w:cs="Arial"/>
                <w:kern w:val="2"/>
                <w:sz w:val="22"/>
                <w:szCs w:val="22"/>
              </w:rPr>
              <w:t xml:space="preserve"> mokėtojas</w:t>
            </w:r>
            <w:r w:rsidRPr="004C63E0">
              <w:rPr>
                <w:rFonts w:ascii="Arial" w:hAnsi="Arial" w:cs="Arial"/>
                <w:kern w:val="2"/>
                <w:sz w:val="22"/>
                <w:szCs w:val="22"/>
              </w:rPr>
              <w:t>.</w:t>
            </w:r>
          </w:p>
          <w:p w:rsidR="00CF0AA8" w:rsidRPr="004C63E0" w:rsidRDefault="00CF0AA8" w:rsidP="00654EB1">
            <w:pPr>
              <w:jc w:val="both"/>
              <w:rPr>
                <w:rFonts w:ascii="Arial" w:hAnsi="Arial" w:cs="Arial"/>
                <w:kern w:val="2"/>
                <w:sz w:val="22"/>
                <w:szCs w:val="22"/>
              </w:rPr>
            </w:pPr>
          </w:p>
          <w:p w:rsidR="00CF0AA8" w:rsidRPr="00624133" w:rsidRDefault="00CF0AA8" w:rsidP="00654EB1">
            <w:pPr>
              <w:jc w:val="both"/>
              <w:rPr>
                <w:rFonts w:ascii="Arial" w:hAnsi="Arial" w:cs="Arial"/>
                <w:color w:val="000000"/>
                <w:kern w:val="2"/>
                <w:sz w:val="22"/>
                <w:szCs w:val="22"/>
              </w:rPr>
            </w:pPr>
            <w:r w:rsidRPr="00624133">
              <w:rPr>
                <w:rFonts w:ascii="Arial" w:hAnsi="Arial" w:cs="Arial"/>
                <w:color w:val="000000"/>
                <w:kern w:val="2"/>
                <w:sz w:val="22"/>
                <w:szCs w:val="22"/>
              </w:rPr>
              <w:t xml:space="preserve">Šioje Sutartyje Pradinės Sutarties vertė yra lygi </w:t>
            </w:r>
            <w:r w:rsidRPr="00624133">
              <w:rPr>
                <w:rFonts w:ascii="Arial" w:hAnsi="Arial" w:cs="Arial"/>
                <w:b/>
                <w:color w:val="000000"/>
                <w:kern w:val="2"/>
                <w:sz w:val="22"/>
                <w:szCs w:val="22"/>
              </w:rPr>
              <w:t xml:space="preserve">maksimaliai pirkimui skirtai lėšų sumai be PVM </w:t>
            </w:r>
            <w:r w:rsidRPr="00624133">
              <w:rPr>
                <w:rFonts w:ascii="Arial" w:hAnsi="Arial" w:cs="Arial"/>
                <w:color w:val="000000"/>
                <w:kern w:val="2"/>
                <w:sz w:val="22"/>
                <w:szCs w:val="22"/>
              </w:rPr>
              <w:t xml:space="preserve">pirkimo dokumentuose ir Sutartyje nurodytų </w:t>
            </w:r>
            <w:r w:rsidRPr="00624133">
              <w:rPr>
                <w:rFonts w:ascii="Arial" w:hAnsi="Arial" w:cs="Arial"/>
                <w:color w:val="000000"/>
                <w:sz w:val="22"/>
                <w:szCs w:val="22"/>
              </w:rPr>
              <w:t xml:space="preserve">Paslaugų </w:t>
            </w:r>
            <w:r w:rsidRPr="00624133">
              <w:rPr>
                <w:rFonts w:ascii="Arial" w:hAnsi="Arial" w:cs="Arial"/>
                <w:color w:val="000000"/>
                <w:kern w:val="2"/>
                <w:sz w:val="22"/>
                <w:szCs w:val="22"/>
              </w:rPr>
              <w:t>įsigijimui</w:t>
            </w:r>
            <w:r>
              <w:rPr>
                <w:rFonts w:ascii="Arial" w:hAnsi="Arial" w:cs="Arial"/>
                <w:color w:val="000000"/>
                <w:kern w:val="2"/>
                <w:sz w:val="22"/>
                <w:szCs w:val="22"/>
              </w:rPr>
              <w:t xml:space="preserve"> </w:t>
            </w:r>
            <w:r w:rsidRPr="00624133">
              <w:rPr>
                <w:rFonts w:ascii="Arial" w:hAnsi="Arial" w:cs="Arial"/>
                <w:sz w:val="22"/>
                <w:szCs w:val="22"/>
              </w:rPr>
              <w:t>Tiekėjo pasiūlyme nurodytais įkainiais be PVM</w:t>
            </w:r>
            <w:r w:rsidRPr="00624133">
              <w:rPr>
                <w:rFonts w:ascii="Arial" w:hAnsi="Arial" w:cs="Arial"/>
                <w:color w:val="000000"/>
                <w:kern w:val="2"/>
                <w:sz w:val="22"/>
                <w:szCs w:val="22"/>
              </w:rPr>
              <w:t xml:space="preserve">. Pirkėjas perka </w:t>
            </w:r>
            <w:r w:rsidRPr="00624133">
              <w:rPr>
                <w:rFonts w:ascii="Arial" w:hAnsi="Arial" w:cs="Arial"/>
                <w:color w:val="000000"/>
                <w:sz w:val="22"/>
                <w:szCs w:val="22"/>
              </w:rPr>
              <w:t>Paslaugas</w:t>
            </w:r>
            <w:r w:rsidRPr="00624133">
              <w:rPr>
                <w:rFonts w:ascii="Arial" w:hAnsi="Arial" w:cs="Arial"/>
                <w:color w:val="000000"/>
                <w:kern w:val="2"/>
                <w:sz w:val="22"/>
                <w:szCs w:val="22"/>
              </w:rPr>
              <w:t xml:space="preserve"> </w:t>
            </w:r>
            <w:r w:rsidRPr="00624133">
              <w:rPr>
                <w:rFonts w:ascii="Arial" w:hAnsi="Arial" w:cs="Arial"/>
                <w:sz w:val="22"/>
                <w:szCs w:val="22"/>
              </w:rPr>
              <w:t xml:space="preserve">pagal poreikį </w:t>
            </w:r>
            <w:r w:rsidRPr="00624133">
              <w:rPr>
                <w:rFonts w:ascii="Arial" w:hAnsi="Arial" w:cs="Arial"/>
                <w:color w:val="000000"/>
                <w:kern w:val="2"/>
                <w:sz w:val="22"/>
                <w:szCs w:val="22"/>
              </w:rPr>
              <w:t xml:space="preserve">Sutartyje arba jos priede Nr. 3 </w:t>
            </w:r>
            <w:r>
              <w:rPr>
                <w:rFonts w:ascii="Arial" w:hAnsi="Arial" w:cs="Arial"/>
                <w:color w:val="000000"/>
                <w:kern w:val="2"/>
                <w:sz w:val="22"/>
                <w:szCs w:val="22"/>
              </w:rPr>
              <w:t xml:space="preserve">„Tiekėjo pasiūlyti Paslaugų baziniai įkainiai“ </w:t>
            </w:r>
            <w:r w:rsidRPr="00624133">
              <w:rPr>
                <w:rFonts w:ascii="Arial" w:hAnsi="Arial" w:cs="Arial"/>
                <w:color w:val="000000"/>
                <w:kern w:val="2"/>
                <w:sz w:val="22"/>
                <w:szCs w:val="22"/>
              </w:rPr>
              <w:t xml:space="preserve">nurodytais įkainiais, taikant Sutarties 4 priede nurodytus koregavimo koeficientus, neviršijant Sutarties kainos. </w:t>
            </w:r>
            <w:r w:rsidRPr="00624133">
              <w:rPr>
                <w:rFonts w:ascii="Arial" w:hAnsi="Arial" w:cs="Arial"/>
                <w:sz w:val="22"/>
                <w:szCs w:val="22"/>
              </w:rPr>
              <w:t xml:space="preserve">Sutartyje arba jos priede Nr. </w:t>
            </w:r>
            <w:r>
              <w:rPr>
                <w:rFonts w:ascii="Arial" w:hAnsi="Arial" w:cs="Arial"/>
                <w:sz w:val="22"/>
                <w:szCs w:val="22"/>
              </w:rPr>
              <w:t>3</w:t>
            </w:r>
            <w:r w:rsidRPr="00624133">
              <w:rPr>
                <w:rFonts w:ascii="Arial" w:hAnsi="Arial" w:cs="Arial"/>
                <w:sz w:val="22"/>
                <w:szCs w:val="22"/>
              </w:rPr>
              <w:t xml:space="preserve"> atskirose eilutėse nurodytas Paslaugų kiekis gali būti keičiamas (didėti ar mažėti).</w:t>
            </w:r>
          </w:p>
          <w:p w:rsidR="00CF0AA8" w:rsidRPr="00624133" w:rsidRDefault="00CF0AA8" w:rsidP="00654EB1">
            <w:pPr>
              <w:pStyle w:val="Puslapioinaostekstas"/>
              <w:jc w:val="both"/>
              <w:rPr>
                <w:rFonts w:ascii="Arial" w:hAnsi="Arial" w:cs="Arial"/>
                <w:sz w:val="22"/>
                <w:szCs w:val="22"/>
              </w:rPr>
            </w:pPr>
          </w:p>
          <w:p w:rsidR="00CF0AA8" w:rsidRPr="00624133" w:rsidRDefault="00CF0AA8" w:rsidP="00654EB1">
            <w:pPr>
              <w:pStyle w:val="Puslapioinaostekstas"/>
              <w:jc w:val="both"/>
              <w:rPr>
                <w:rFonts w:ascii="Arial" w:hAnsi="Arial" w:cs="Arial"/>
                <w:sz w:val="22"/>
                <w:szCs w:val="22"/>
              </w:rPr>
            </w:pPr>
            <w:r w:rsidRPr="00624133">
              <w:rPr>
                <w:rFonts w:ascii="Arial" w:hAnsi="Arial" w:cs="Arial"/>
                <w:sz w:val="22"/>
                <w:szCs w:val="22"/>
              </w:rPr>
              <w:t>Pirkėjas neįsipareigoja išpirkti preliminaraus Paslaugų kiekio ar bet kokios jo dalies.</w:t>
            </w:r>
          </w:p>
          <w:p w:rsidR="00CF0AA8" w:rsidRDefault="00CF0AA8" w:rsidP="00654EB1">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lastRenderedPageBreak/>
              <w:t xml:space="preserve">Už faktiškai suteiktas Paslaugas Pirkėjas Tiekėjui </w:t>
            </w:r>
            <w:r>
              <w:rPr>
                <w:rFonts w:ascii="Arial" w:hAnsi="Arial" w:cs="Arial"/>
                <w:color w:val="auto"/>
                <w:sz w:val="22"/>
                <w:szCs w:val="22"/>
              </w:rPr>
              <w:t>ap</w:t>
            </w:r>
            <w:r w:rsidRPr="00624133">
              <w:rPr>
                <w:rFonts w:ascii="Arial" w:hAnsi="Arial" w:cs="Arial"/>
                <w:color w:val="auto"/>
                <w:sz w:val="22"/>
                <w:szCs w:val="22"/>
              </w:rPr>
              <w:t xml:space="preserve">moka vadovaudamasis Sutarties 3 priede nurodytais įkainiais, taikant Sutarties 4 priede nurodytus paslaugų įkainių koregavimo koeficientus. Jei atitinkamų Paslaugų įkainių perskaičiavimas taikant Sutarties 4 priede nurodytus koregavimo koeficientus nenumatytas, tuomet už suteiktas Paslaugas apmokama tik Sutarties 3 priede nurodytais įkainiais.  </w:t>
            </w:r>
          </w:p>
          <w:p w:rsidR="00CF0AA8" w:rsidRPr="00BE3D6F" w:rsidRDefault="00CF0AA8" w:rsidP="00654EB1">
            <w:pPr>
              <w:jc w:val="both"/>
              <w:rPr>
                <w:rFonts w:ascii="Arial" w:hAnsi="Arial" w:cs="Arial"/>
                <w:sz w:val="22"/>
                <w:szCs w:val="18"/>
              </w:rPr>
            </w:pPr>
            <w:r w:rsidRPr="00BE3D6F">
              <w:rPr>
                <w:rFonts w:ascii="Arial" w:hAnsi="Arial" w:cs="Arial"/>
                <w:sz w:val="22"/>
                <w:szCs w:val="18"/>
              </w:rPr>
              <w:t>Atsiradus ypatingai nepalankioms gamtinėms sąlygoms ar kitoms iš anksto nenumatytoms nuo Šalių nepriklausanči</w:t>
            </w:r>
            <w:r>
              <w:rPr>
                <w:rFonts w:ascii="Arial" w:hAnsi="Arial" w:cs="Arial"/>
                <w:sz w:val="22"/>
                <w:szCs w:val="18"/>
              </w:rPr>
              <w:t>oms</w:t>
            </w:r>
            <w:r w:rsidRPr="00BE3D6F">
              <w:rPr>
                <w:rFonts w:ascii="Arial" w:hAnsi="Arial" w:cs="Arial"/>
                <w:sz w:val="22"/>
                <w:szCs w:val="18"/>
              </w:rPr>
              <w:t xml:space="preserve"> aplinkybėms, dėl kurių pasikeičia Pirkėjo poreikis Paslaugų kiekiui, Šalys turi teisę rašytiniu susitarimu pakeisti Paslaugų tiekimo vietą. Tokiais atvejais Tiekėjas Paslaugas privalo teikti </w:t>
            </w:r>
            <w:r w:rsidRPr="00624133">
              <w:rPr>
                <w:rFonts w:ascii="Arial" w:hAnsi="Arial" w:cs="Arial"/>
                <w:sz w:val="22"/>
                <w:szCs w:val="22"/>
              </w:rPr>
              <w:t xml:space="preserve">Sutarties 3 priede </w:t>
            </w:r>
            <w:r w:rsidRPr="00BE3D6F">
              <w:rPr>
                <w:rFonts w:ascii="Arial" w:hAnsi="Arial" w:cs="Arial"/>
                <w:sz w:val="22"/>
                <w:szCs w:val="18"/>
              </w:rPr>
              <w:t>nurodytais įkainiais.</w:t>
            </w:r>
          </w:p>
          <w:p w:rsidR="00CF0AA8" w:rsidRDefault="00CF0AA8" w:rsidP="00654EB1">
            <w:pPr>
              <w:jc w:val="both"/>
              <w:rPr>
                <w:rFonts w:ascii="Arial" w:hAnsi="Arial" w:cs="Arial"/>
                <w:sz w:val="22"/>
                <w:szCs w:val="22"/>
              </w:rPr>
            </w:pPr>
            <w:r w:rsidRPr="00624133">
              <w:rPr>
                <w:rFonts w:ascii="Arial" w:hAnsi="Arial" w:cs="Arial"/>
                <w:b/>
                <w:bCs/>
                <w:sz w:val="22"/>
                <w:szCs w:val="22"/>
              </w:rPr>
              <w:t>Pastaba</w:t>
            </w:r>
            <w:r w:rsidRPr="00624133">
              <w:rPr>
                <w:rFonts w:ascii="Arial" w:hAnsi="Arial" w:cs="Arial"/>
                <w:sz w:val="22"/>
                <w:szCs w:val="22"/>
              </w:rPr>
              <w:t>: Į Sutarties 3 priede nurodytus įkainius ir įkainius, apskaičiuotus pagal Sutarties 4 priede pateiktas formules, yra įtraukti visi mokesčiai ir visos kitos Tiekėjo išlaidos, kurios reikalingos Sutarties reikalavimus atitinkančių ir kokybiškų Paslaugų teikimui.</w:t>
            </w:r>
            <w:r w:rsidRPr="00624133" w:rsidDel="00D011F8">
              <w:rPr>
                <w:rFonts w:ascii="Arial" w:hAnsi="Arial" w:cs="Arial"/>
                <w:sz w:val="22"/>
                <w:szCs w:val="22"/>
              </w:rPr>
              <w:t xml:space="preserve"> </w:t>
            </w:r>
          </w:p>
          <w:p w:rsidR="00CF0AA8" w:rsidRPr="00477C63" w:rsidRDefault="00CF0AA8" w:rsidP="00654EB1">
            <w:pPr>
              <w:jc w:val="both"/>
              <w:rPr>
                <w:rFonts w:ascii="Arial" w:hAnsi="Arial" w:cs="Arial"/>
                <w:color w:val="000000"/>
                <w:kern w:val="2"/>
                <w:sz w:val="22"/>
                <w:szCs w:val="22"/>
              </w:rPr>
            </w:pPr>
            <w:r w:rsidRPr="004C63E0" w:rsidDel="00D011F8">
              <w:rPr>
                <w:rFonts w:ascii="Arial" w:hAnsi="Arial" w:cs="Arial"/>
                <w:sz w:val="22"/>
                <w:szCs w:val="22"/>
              </w:rPr>
              <w:t xml:space="preserve"> </w:t>
            </w:r>
          </w:p>
        </w:tc>
      </w:tr>
      <w:tr w:rsidR="00CF0AA8" w:rsidRPr="004C63E0" w:rsidTr="00654EB1">
        <w:trPr>
          <w:trHeight w:val="300"/>
        </w:trPr>
        <w:tc>
          <w:tcPr>
            <w:tcW w:w="3256" w:type="dxa"/>
          </w:tcPr>
          <w:p w:rsidR="00CF0AA8" w:rsidRPr="004C63E0" w:rsidRDefault="00CF0AA8" w:rsidP="00654EB1">
            <w:pPr>
              <w:rPr>
                <w:rFonts w:ascii="Arial" w:hAnsi="Arial" w:cs="Arial"/>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w:t>
            </w:r>
            <w:r>
              <w:rPr>
                <w:rFonts w:ascii="Arial" w:hAnsi="Arial" w:cs="Arial"/>
                <w:b/>
                <w:kern w:val="2"/>
                <w:sz w:val="22"/>
                <w:szCs w:val="22"/>
              </w:rPr>
              <w:t>ė</w:t>
            </w:r>
            <w:r w:rsidRPr="004C63E0">
              <w:rPr>
                <w:rFonts w:ascii="Arial" w:hAnsi="Arial" w:cs="Arial"/>
                <w:b/>
                <w:kern w:val="2"/>
                <w:sz w:val="22"/>
                <w:szCs w:val="22"/>
              </w:rPr>
              <w:t>s</w:t>
            </w:r>
          </w:p>
        </w:tc>
        <w:tc>
          <w:tcPr>
            <w:tcW w:w="6279" w:type="dxa"/>
            <w:gridSpan w:val="2"/>
          </w:tcPr>
          <w:p w:rsidR="00CF0AA8" w:rsidRPr="004C63E0" w:rsidRDefault="00CF0AA8" w:rsidP="00654EB1">
            <w:pPr>
              <w:rPr>
                <w:rFonts w:ascii="Arial" w:hAnsi="Arial" w:cs="Arial"/>
                <w:sz w:val="22"/>
                <w:szCs w:val="22"/>
              </w:rPr>
            </w:pPr>
            <w:r w:rsidRPr="004C63E0">
              <w:rPr>
                <w:rFonts w:ascii="Arial" w:hAnsi="Arial" w:cs="Arial"/>
                <w:kern w:val="2"/>
                <w:sz w:val="22"/>
                <w:szCs w:val="22"/>
              </w:rPr>
              <w:t>Sutarties įkainiai bus perskaičiuojami:</w:t>
            </w:r>
          </w:p>
          <w:p w:rsidR="00CF0AA8" w:rsidRPr="004C63E0" w:rsidRDefault="00CF0AA8" w:rsidP="00654EB1">
            <w:pPr>
              <w:rPr>
                <w:rFonts w:ascii="Arial" w:hAnsi="Arial" w:cs="Arial"/>
                <w:color w:val="FF0000"/>
                <w:kern w:val="2"/>
                <w:sz w:val="22"/>
                <w:szCs w:val="22"/>
              </w:rPr>
            </w:pPr>
            <w:r w:rsidRPr="004C63E0">
              <w:rPr>
                <w:rFonts w:ascii="Arial" w:hAnsi="Arial" w:cs="Arial"/>
                <w:kern w:val="2"/>
                <w:sz w:val="22"/>
                <w:szCs w:val="22"/>
              </w:rPr>
              <w:t>5.3.</w:t>
            </w:r>
            <w:r>
              <w:rPr>
                <w:rFonts w:ascii="Arial" w:hAnsi="Arial" w:cs="Arial"/>
                <w:kern w:val="2"/>
                <w:sz w:val="22"/>
                <w:szCs w:val="22"/>
              </w:rPr>
              <w:t xml:space="preserve">1. </w:t>
            </w:r>
            <w:r w:rsidRPr="004C63E0">
              <w:rPr>
                <w:rFonts w:ascii="Arial" w:hAnsi="Arial" w:cs="Arial"/>
                <w:kern w:val="2"/>
                <w:sz w:val="22"/>
                <w:szCs w:val="22"/>
              </w:rPr>
              <w:t>dėl PVM tarifo pasikeitimo;</w:t>
            </w:r>
          </w:p>
          <w:p w:rsidR="00CF0AA8" w:rsidRPr="004C63E0" w:rsidRDefault="00CF0AA8" w:rsidP="00654EB1">
            <w:pPr>
              <w:rPr>
                <w:rFonts w:ascii="Arial" w:hAnsi="Arial" w:cs="Arial"/>
                <w:color w:val="FF0000"/>
                <w:kern w:val="2"/>
                <w:sz w:val="22"/>
                <w:szCs w:val="22"/>
              </w:rPr>
            </w:pPr>
            <w:r w:rsidRPr="004C63E0">
              <w:rPr>
                <w:rFonts w:ascii="Arial" w:hAnsi="Arial" w:cs="Arial"/>
                <w:kern w:val="2"/>
                <w:sz w:val="22"/>
                <w:szCs w:val="22"/>
              </w:rPr>
              <w:t>5.3.2. dėl kainų lygio pokyčio</w:t>
            </w:r>
            <w:r>
              <w:rPr>
                <w:rFonts w:ascii="Arial" w:hAnsi="Arial" w:cs="Arial"/>
                <w:kern w:val="2"/>
                <w:sz w:val="22"/>
                <w:szCs w:val="22"/>
              </w:rPr>
              <w:t>.</w:t>
            </w:r>
            <w:r w:rsidRPr="004C63E0">
              <w:rPr>
                <w:rFonts w:ascii="Arial" w:hAnsi="Arial" w:cs="Arial"/>
                <w:color w:val="4472C4"/>
                <w:kern w:val="2"/>
                <w:sz w:val="22"/>
                <w:szCs w:val="22"/>
              </w:rPr>
              <w:t xml:space="preserve"> </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rsidR="00CF0AA8" w:rsidRPr="004C63E0" w:rsidRDefault="00CF0AA8" w:rsidP="00654EB1">
            <w:pPr>
              <w:jc w:val="both"/>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rsidR="00CF0AA8" w:rsidRPr="004C63E0" w:rsidRDefault="00CF0AA8" w:rsidP="00654EB1">
            <w:pPr>
              <w:jc w:val="both"/>
              <w:rPr>
                <w:rFonts w:ascii="Arial" w:hAnsi="Arial" w:cs="Arial"/>
                <w:kern w:val="2"/>
                <w:sz w:val="22"/>
                <w:szCs w:val="22"/>
              </w:rPr>
            </w:pPr>
          </w:p>
          <w:p w:rsidR="00CF0AA8" w:rsidRPr="004C63E0" w:rsidRDefault="00CF0AA8" w:rsidP="00654EB1">
            <w:pPr>
              <w:jc w:val="both"/>
              <w:rPr>
                <w:rFonts w:ascii="Arial" w:hAnsi="Arial" w:cs="Arial"/>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4C63E0">
              <w:rPr>
                <w:rFonts w:ascii="Arial" w:hAnsi="Arial" w:cs="Arial"/>
                <w:kern w:val="2"/>
                <w:sz w:val="22"/>
                <w:szCs w:val="22"/>
              </w:rPr>
              <w:t>as</w:t>
            </w:r>
            <w:proofErr w:type="spellEnd"/>
            <w:r w:rsidRPr="004C63E0">
              <w:rPr>
                <w:rFonts w:ascii="Arial" w:hAnsi="Arial" w:cs="Arial"/>
                <w:kern w:val="2"/>
                <w:sz w:val="22"/>
                <w:szCs w:val="22"/>
              </w:rPr>
              <w:t>)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r w:rsidRPr="004C63E0" w:rsidDel="00D011F8">
              <w:rPr>
                <w:rFonts w:ascii="Arial" w:hAnsi="Arial" w:cs="Arial"/>
                <w:color w:val="FF0000"/>
                <w:kern w:val="2"/>
                <w:sz w:val="22"/>
                <w:szCs w:val="22"/>
              </w:rPr>
              <w:t xml:space="preserve"> </w:t>
            </w:r>
          </w:p>
        </w:tc>
      </w:tr>
      <w:tr w:rsidR="00CF0AA8" w:rsidRPr="004C63E0" w:rsidTr="00654EB1">
        <w:trPr>
          <w:trHeight w:val="300"/>
        </w:trPr>
        <w:tc>
          <w:tcPr>
            <w:tcW w:w="3256" w:type="dxa"/>
          </w:tcPr>
          <w:p w:rsidR="00CF0AA8" w:rsidRPr="004C63E0" w:rsidRDefault="00CF0AA8" w:rsidP="00654EB1">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Netaikoma</w:t>
            </w:r>
          </w:p>
          <w:p w:rsidR="00CF0AA8" w:rsidRPr="004C63E0" w:rsidRDefault="00CF0AA8" w:rsidP="00654EB1">
            <w:pPr>
              <w:rPr>
                <w:rFonts w:ascii="Arial" w:hAnsi="Arial" w:cs="Arial"/>
                <w:kern w:val="2"/>
                <w:sz w:val="22"/>
                <w:szCs w:val="22"/>
              </w:rPr>
            </w:pPr>
          </w:p>
          <w:p w:rsidR="00CF0AA8" w:rsidRPr="004C63E0" w:rsidRDefault="00CF0AA8" w:rsidP="00654EB1">
            <w:pPr>
              <w:rPr>
                <w:rFonts w:ascii="Arial" w:hAnsi="Arial" w:cs="Arial"/>
                <w:sz w:val="22"/>
                <w:szCs w:val="22"/>
              </w:rPr>
            </w:pP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bookmarkStart w:id="1" w:name="_Hlk213404825"/>
            <w:r w:rsidRPr="004C63E0">
              <w:rPr>
                <w:rFonts w:ascii="Arial" w:hAnsi="Arial" w:cs="Arial"/>
                <w:b/>
                <w:kern w:val="2"/>
                <w:sz w:val="22"/>
                <w:szCs w:val="22"/>
              </w:rPr>
              <w:t>5.3.3. Sutarties kainos / įkainių peržiūra dėl kainų lygio pokyčio</w:t>
            </w:r>
          </w:p>
          <w:p w:rsidR="00CF0AA8" w:rsidRPr="004C63E0" w:rsidRDefault="00CF0AA8" w:rsidP="00654EB1">
            <w:pPr>
              <w:rPr>
                <w:rFonts w:ascii="Arial" w:hAnsi="Arial" w:cs="Arial"/>
                <w:kern w:val="2"/>
                <w:sz w:val="22"/>
                <w:szCs w:val="22"/>
              </w:rPr>
            </w:pPr>
          </w:p>
          <w:p w:rsidR="00CF0AA8" w:rsidRPr="004C63E0" w:rsidRDefault="00CF0AA8" w:rsidP="00654EB1">
            <w:pPr>
              <w:rPr>
                <w:rFonts w:ascii="Arial" w:hAnsi="Arial" w:cs="Arial"/>
                <w:b/>
                <w:kern w:val="2"/>
                <w:sz w:val="22"/>
                <w:szCs w:val="22"/>
              </w:rPr>
            </w:pPr>
          </w:p>
        </w:tc>
        <w:tc>
          <w:tcPr>
            <w:tcW w:w="6279" w:type="dxa"/>
            <w:gridSpan w:val="2"/>
          </w:tcPr>
          <w:p w:rsidR="00CF0AA8" w:rsidRPr="004C63E0" w:rsidRDefault="00CF0AA8" w:rsidP="00654EB1">
            <w:pPr>
              <w:widowControl w:val="0"/>
              <w:jc w:val="both"/>
              <w:outlineLvl w:val="2"/>
              <w:rPr>
                <w:rFonts w:ascii="Arial" w:hAnsi="Arial" w:cs="Arial"/>
                <w:sz w:val="22"/>
                <w:szCs w:val="22"/>
              </w:rPr>
            </w:pPr>
            <w:r w:rsidRPr="004C63E0">
              <w:rPr>
                <w:rFonts w:ascii="Arial" w:hAnsi="Arial" w:cs="Arial"/>
                <w:color w:val="000000"/>
                <w:sz w:val="22"/>
                <w:szCs w:val="22"/>
              </w:rPr>
              <w:t>5.3.3.1. Bet</w:t>
            </w:r>
            <w:r w:rsidRPr="004C63E0">
              <w:rPr>
                <w:rFonts w:ascii="Arial" w:hAnsi="Arial" w:cs="Arial"/>
                <w:sz w:val="22"/>
                <w:szCs w:val="22"/>
              </w:rPr>
              <w:t xml:space="preserve"> kuri Sutarties Šalis Sutarties galiojimo metu turi teisę inicijuoti Sutarties įkainių peržiūrą (keitimą). Paslaugų  baziniai įkainiai sekančiam ketvirčiui perskaičiuojami ketvirčio pirmai dienai, </w:t>
            </w:r>
            <w:r w:rsidRPr="00861ACE">
              <w:rPr>
                <w:rFonts w:ascii="Arial" w:hAnsi="Arial" w:cs="Arial"/>
                <w:sz w:val="22"/>
                <w:szCs w:val="22"/>
              </w:rPr>
              <w:t>tačiau ne anksčiau kaip 202</w:t>
            </w:r>
            <w:r>
              <w:rPr>
                <w:rFonts w:ascii="Arial" w:hAnsi="Arial" w:cs="Arial"/>
                <w:sz w:val="22"/>
                <w:szCs w:val="22"/>
              </w:rPr>
              <w:t>6</w:t>
            </w:r>
            <w:r w:rsidRPr="00861ACE">
              <w:rPr>
                <w:rFonts w:ascii="Arial" w:hAnsi="Arial" w:cs="Arial"/>
                <w:sz w:val="22"/>
                <w:szCs w:val="22"/>
              </w:rPr>
              <w:t xml:space="preserve"> m. balandžio 1 d.,  atsižvelgiant</w:t>
            </w:r>
            <w:r w:rsidRPr="004C63E0">
              <w:rPr>
                <w:rFonts w:ascii="Arial" w:hAnsi="Arial" w:cs="Arial"/>
                <w:sz w:val="22"/>
                <w:szCs w:val="22"/>
              </w:rPr>
              <w:t>:</w:t>
            </w:r>
          </w:p>
          <w:p w:rsidR="00CF0AA8" w:rsidRDefault="00CF0AA8" w:rsidP="00654EB1">
            <w:pPr>
              <w:pStyle w:val="Antrat2"/>
              <w:spacing w:before="0" w:after="0" w:line="240" w:lineRule="auto"/>
              <w:jc w:val="both"/>
              <w:rPr>
                <w:rFonts w:ascii="Arial" w:hAnsi="Arial" w:cs="Arial"/>
                <w:color w:val="000000" w:themeColor="text1"/>
                <w:sz w:val="22"/>
                <w:szCs w:val="22"/>
              </w:rPr>
            </w:pPr>
            <w:r w:rsidRPr="00E20A00">
              <w:rPr>
                <w:rFonts w:ascii="Arial" w:hAnsi="Arial" w:cs="Arial"/>
                <w:color w:val="000000" w:themeColor="text1"/>
                <w:sz w:val="22"/>
                <w:szCs w:val="22"/>
              </w:rPr>
              <w:lastRenderedPageBreak/>
              <w:t xml:space="preserve">1) </w:t>
            </w:r>
            <w:r>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Pr>
                <w:rFonts w:ascii="Arial" w:hAnsi="Arial" w:cs="Arial"/>
                <w:color w:val="000000" w:themeColor="text1"/>
                <w:sz w:val="22"/>
                <w:szCs w:val="22"/>
              </w:rPr>
              <w:t>.</w:t>
            </w:r>
            <w:r w:rsidRPr="00E20A00">
              <w:rPr>
                <w:rFonts w:ascii="Arial" w:hAnsi="Arial" w:cs="Arial"/>
                <w:color w:val="000000" w:themeColor="text1"/>
                <w:sz w:val="22"/>
                <w:szCs w:val="22"/>
              </w:rPr>
              <w:t xml:space="preserve"> </w:t>
            </w:r>
            <w:r>
              <w:rPr>
                <w:rFonts w:ascii="Arial" w:hAnsi="Arial" w:cs="Arial"/>
                <w:color w:val="000000" w:themeColor="text1"/>
                <w:sz w:val="22"/>
                <w:szCs w:val="22"/>
              </w:rPr>
              <w:t>P</w:t>
            </w:r>
            <w:r w:rsidRPr="00E20A00">
              <w:rPr>
                <w:rFonts w:ascii="Arial" w:hAnsi="Arial" w:cs="Arial"/>
                <w:color w:val="000000" w:themeColor="text1"/>
                <w:sz w:val="22"/>
                <w:szCs w:val="22"/>
              </w:rPr>
              <w:t xml:space="preserve">erskaičiuojant </w:t>
            </w:r>
            <w:r>
              <w:rPr>
                <w:rFonts w:ascii="Arial" w:hAnsi="Arial" w:cs="Arial"/>
                <w:color w:val="000000" w:themeColor="text1"/>
                <w:sz w:val="22"/>
                <w:szCs w:val="22"/>
              </w:rPr>
              <w:t>P</w:t>
            </w:r>
            <w:r w:rsidRPr="00E20A00">
              <w:rPr>
                <w:rFonts w:ascii="Arial" w:hAnsi="Arial" w:cs="Arial"/>
                <w:color w:val="000000" w:themeColor="text1"/>
                <w:sz w:val="22"/>
                <w:szCs w:val="22"/>
              </w:rPr>
              <w:t>aslaugų teikimo bazinius įkainius dėl pasikeitusios Lietuvos Respublikos Vyriausybės patvirtintos minimalios mėnesinės algos, neatsižvelgiama į 2 papunktyje nustatytą degalų kainos pokyčio dydį.</w:t>
            </w:r>
          </w:p>
          <w:p w:rsidR="00CF0AA8" w:rsidRPr="0093183B" w:rsidRDefault="00CF0AA8" w:rsidP="00654EB1">
            <w:pPr>
              <w:pStyle w:val="Antrat2"/>
              <w:spacing w:before="0" w:after="0" w:line="240" w:lineRule="auto"/>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rsidR="00CF0AA8" w:rsidRPr="00F7629D" w:rsidRDefault="00CF0AA8" w:rsidP="00654EB1">
            <w:pPr>
              <w:widowControl w:val="0"/>
              <w:jc w:val="both"/>
              <w:outlineLvl w:val="2"/>
              <w:rPr>
                <w:rFonts w:ascii="Arial" w:hAnsi="Arial" w:cs="Arial"/>
                <w:sz w:val="22"/>
                <w:szCs w:val="22"/>
              </w:rPr>
            </w:pPr>
            <w:r w:rsidRPr="004C63E0">
              <w:rPr>
                <w:rFonts w:ascii="Arial" w:hAnsi="Arial" w:cs="Arial"/>
                <w:sz w:val="22"/>
                <w:szCs w:val="22"/>
              </w:rPr>
              <w:t>2)</w:t>
            </w:r>
            <w:r>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procentų.</w:t>
            </w:r>
          </w:p>
          <w:p w:rsidR="00CF0AA8" w:rsidRPr="004C63E0" w:rsidRDefault="00CF0AA8" w:rsidP="00654EB1">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ržiūrimi tik tai Sutarties daliai, kuri nėra išpirkta, t.</w:t>
            </w:r>
            <w:r>
              <w:rPr>
                <w:rFonts w:ascii="Arial" w:hAnsi="Arial" w:cs="Arial"/>
                <w:color w:val="000000"/>
                <w:kern w:val="2"/>
                <w:sz w:val="22"/>
                <w:szCs w:val="22"/>
                <w:shd w:val="clear" w:color="auto" w:fill="FFFFFF"/>
              </w:rPr>
              <w:t> </w:t>
            </w:r>
            <w:r w:rsidRPr="004C63E0">
              <w:rPr>
                <w:rFonts w:ascii="Arial" w:hAnsi="Arial" w:cs="Arial"/>
                <w:color w:val="000000"/>
                <w:kern w:val="2"/>
                <w:sz w:val="22"/>
                <w:szCs w:val="22"/>
                <w:shd w:val="clear" w:color="auto" w:fill="FFFFFF"/>
              </w:rPr>
              <w:t xml:space="preserve">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rsidR="00CF0AA8" w:rsidRPr="004C63E0" w:rsidRDefault="00CF0AA8" w:rsidP="00654EB1">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rsidR="00CF0AA8" w:rsidRPr="004C63E0" w:rsidRDefault="00CF0AA8" w:rsidP="00654EB1">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rsidR="00CF0AA8" w:rsidRPr="004C63E0" w:rsidRDefault="00CF0AA8" w:rsidP="00654EB1">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Pr>
                <w:rFonts w:ascii="Arial" w:hAnsi="Arial" w:cs="Arial"/>
                <w:color w:val="000000"/>
                <w:kern w:val="2"/>
                <w:sz w:val="22"/>
                <w:szCs w:val="22"/>
                <w:shd w:val="clear" w:color="auto" w:fill="FFFFFF"/>
              </w:rPr>
              <w:t xml:space="preserve"> </w:t>
            </w:r>
            <w:r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Pr="004C63E0">
              <w:rPr>
                <w:rFonts w:ascii="Arial" w:hAnsi="Arial" w:cs="Arial"/>
                <w:color w:val="000000" w:themeColor="text1"/>
                <w:sz w:val="22"/>
                <w:szCs w:val="22"/>
                <w:lang w:eastAsia="lt-LT"/>
              </w:rPr>
              <w:t xml:space="preserve"> </w:t>
            </w:r>
            <w:r>
              <w:rPr>
                <w:rFonts w:ascii="Arial" w:hAnsi="Arial" w:cs="Arial"/>
                <w:color w:val="000000" w:themeColor="text1"/>
                <w:sz w:val="22"/>
                <w:szCs w:val="22"/>
                <w:lang w:eastAsia="lt-LT"/>
              </w:rPr>
              <w:t>P</w:t>
            </w:r>
            <w:r w:rsidRPr="004C63E0">
              <w:rPr>
                <w:rFonts w:ascii="Arial" w:hAnsi="Arial" w:cs="Arial"/>
                <w:color w:val="000000" w:themeColor="text1"/>
                <w:sz w:val="22"/>
                <w:szCs w:val="22"/>
                <w:lang w:eastAsia="lt-LT"/>
              </w:rPr>
              <w:t xml:space="preserve">irkėjo  </w:t>
            </w:r>
            <w:r w:rsidRPr="004C63E0">
              <w:rPr>
                <w:rFonts w:ascii="Arial" w:hAnsi="Arial" w:cs="Arial"/>
                <w:sz w:val="22"/>
                <w:szCs w:val="22"/>
                <w:lang w:eastAsia="lt-LT"/>
              </w:rPr>
              <w:t>priimtas Paslaugas, taikomi praėjusį ketvirtį taikyti įkainiai.</w:t>
            </w:r>
            <w:r w:rsidRPr="004C63E0">
              <w:rPr>
                <w:rFonts w:ascii="Arial" w:hAnsi="Arial" w:cs="Arial"/>
                <w:strike/>
                <w:sz w:val="22"/>
                <w:szCs w:val="22"/>
                <w:lang w:eastAsia="x-none"/>
              </w:rPr>
              <w:t xml:space="preserve"> </w:t>
            </w:r>
          </w:p>
          <w:p w:rsidR="00CF0AA8" w:rsidRPr="004C63E0" w:rsidRDefault="00CF0AA8" w:rsidP="00654EB1">
            <w:pPr>
              <w:jc w:val="both"/>
              <w:rPr>
                <w:rFonts w:ascii="Arial" w:hAnsi="Arial" w:cs="Arial"/>
                <w:color w:val="000000"/>
                <w:sz w:val="22"/>
                <w:szCs w:val="22"/>
              </w:rPr>
            </w:pPr>
            <w:bookmarkStart w:id="2" w:name="_Hlk213404801"/>
            <w:r w:rsidRPr="004C63E0">
              <w:rPr>
                <w:rFonts w:ascii="Arial" w:hAnsi="Arial" w:cs="Arial"/>
                <w:color w:val="000000"/>
                <w:kern w:val="2"/>
                <w:sz w:val="22"/>
                <w:szCs w:val="22"/>
                <w:shd w:val="clear" w:color="auto" w:fill="FFFFFF"/>
              </w:rPr>
              <w:t xml:space="preserve">5.3.3.6. Nauji Paslaugų </w:t>
            </w:r>
            <w:r w:rsidRPr="004C63E0">
              <w:rPr>
                <w:rFonts w:ascii="Arial" w:hAnsi="Arial" w:cs="Arial"/>
                <w:kern w:val="2"/>
                <w:sz w:val="22"/>
                <w:szCs w:val="22"/>
                <w:shd w:val="clear" w:color="auto" w:fill="FFFFFF"/>
              </w:rPr>
              <w:t xml:space="preserve">Sutarties teikimo baziniai  įkainiai apskaičiuojami </w:t>
            </w:r>
            <w:r w:rsidRPr="004C63E0">
              <w:rPr>
                <w:rFonts w:ascii="Arial" w:hAnsi="Arial" w:cs="Arial"/>
                <w:color w:val="000000"/>
                <w:kern w:val="2"/>
                <w:sz w:val="22"/>
                <w:szCs w:val="22"/>
                <w:shd w:val="clear" w:color="auto" w:fill="FFFFFF"/>
              </w:rPr>
              <w:t>pagal žemiau pateiktą formulę:</w:t>
            </w:r>
          </w:p>
          <w:p w:rsidR="00CF0AA8" w:rsidRPr="004C63E0" w:rsidRDefault="00CF0AA8" w:rsidP="00654EB1">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3" w:name="_Ref525134689"/>
            <w:r w:rsidRPr="004C63E0">
              <w:rPr>
                <w:rFonts w:ascii="Arial" w:hAnsi="Arial" w:cs="Arial"/>
                <w:sz w:val="22"/>
                <w:szCs w:val="22"/>
              </w:rPr>
              <w:t xml:space="preserve"> </w:t>
            </w:r>
            <w:bookmarkEnd w:id="3"/>
          </w:p>
          <w:p w:rsidR="00CF0AA8" w:rsidRPr="004C63E0" w:rsidRDefault="00CF0AA8" w:rsidP="00654EB1">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kurioje:</w:t>
            </w:r>
          </w:p>
          <w:p w:rsidR="00CF0AA8" w:rsidRPr="004C63E0" w:rsidRDefault="00CF0AA8" w:rsidP="00654EB1">
            <w:pPr>
              <w:widowControl w:val="0"/>
              <w:ind w:firstLine="567"/>
              <w:jc w:val="both"/>
              <w:outlineLvl w:val="2"/>
              <w:rPr>
                <w:rFonts w:ascii="Arial" w:hAnsi="Arial" w:cs="Arial"/>
                <w:sz w:val="22"/>
                <w:szCs w:val="22"/>
              </w:rPr>
            </w:pPr>
            <w:proofErr w:type="spellStart"/>
            <w:r w:rsidRPr="004C63E0">
              <w:rPr>
                <w:rFonts w:ascii="Arial" w:hAnsi="Arial" w:cs="Arial"/>
                <w:sz w:val="22"/>
                <w:szCs w:val="22"/>
              </w:rPr>
              <w:t>Pn</w:t>
            </w:r>
            <w:proofErr w:type="spellEnd"/>
            <w:r w:rsidRPr="004C63E0">
              <w:rPr>
                <w:rFonts w:ascii="Arial" w:hAnsi="Arial" w:cs="Arial"/>
                <w:sz w:val="22"/>
                <w:szCs w:val="22"/>
              </w:rPr>
              <w:t xml:space="preserve"> – naujas Paslaugų teikimo bazinis įkainis;</w:t>
            </w:r>
          </w:p>
          <w:p w:rsidR="00CF0AA8" w:rsidRPr="004C63E0" w:rsidRDefault="00CF0AA8" w:rsidP="00654EB1">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rsidR="00CF0AA8" w:rsidRPr="004C63E0" w:rsidRDefault="00CF0AA8" w:rsidP="00654EB1">
            <w:pPr>
              <w:widowControl w:val="0"/>
              <w:ind w:firstLine="567"/>
              <w:jc w:val="both"/>
              <w:outlineLvl w:val="2"/>
              <w:rPr>
                <w:rFonts w:ascii="Arial" w:hAnsi="Arial" w:cs="Arial"/>
                <w:sz w:val="22"/>
                <w:szCs w:val="22"/>
              </w:rPr>
            </w:pPr>
            <w:bookmarkStart w:id="4" w:name="_Hlk181268911"/>
            <w:r w:rsidRPr="004C63E0">
              <w:rPr>
                <w:rFonts w:ascii="Arial" w:hAnsi="Arial" w:cs="Arial"/>
                <w:sz w:val="22"/>
                <w:szCs w:val="22"/>
              </w:rPr>
              <w:lastRenderedPageBreak/>
              <w:t>S1 – Lietuvos Respublikos Vyriausybės nustatyta minimalioji mėnesinė alga einamojo ketvirčio pirmąją dieną (sausio / balandžio / liepos / spalio mėnesio);</w:t>
            </w:r>
          </w:p>
          <w:p w:rsidR="00CF0AA8" w:rsidRPr="004C63E0" w:rsidRDefault="00CF0AA8" w:rsidP="00654EB1">
            <w:pPr>
              <w:widowControl w:val="0"/>
              <w:ind w:firstLine="567"/>
              <w:jc w:val="both"/>
              <w:outlineLvl w:val="2"/>
              <w:rPr>
                <w:rFonts w:ascii="Arial" w:hAnsi="Arial" w:cs="Arial"/>
                <w:sz w:val="22"/>
                <w:szCs w:val="22"/>
              </w:rPr>
            </w:pPr>
            <w:bookmarkStart w:id="5" w:name="_Hlk181778834"/>
            <w:bookmarkStart w:id="6" w:name="_Hlk181269149"/>
            <w:bookmarkEnd w:id="4"/>
            <w:r w:rsidRPr="008C2853">
              <w:rPr>
                <w:rFonts w:ascii="Arial" w:hAnsi="Arial" w:cs="Arial"/>
                <w:sz w:val="22"/>
                <w:szCs w:val="22"/>
              </w:rPr>
              <w:t xml:space="preserve">S – </w:t>
            </w:r>
            <w:r w:rsidRPr="008C2853">
              <w:rPr>
                <w:rFonts w:ascii="Arial" w:hAnsi="Arial" w:cs="Arial"/>
                <w:b/>
                <w:bCs/>
                <w:sz w:val="22"/>
                <w:szCs w:val="22"/>
              </w:rPr>
              <w:t xml:space="preserve">2026 metams </w:t>
            </w:r>
            <w:r w:rsidRPr="008C2853">
              <w:rPr>
                <w:rFonts w:ascii="Arial" w:hAnsi="Arial" w:cs="Arial"/>
                <w:sz w:val="22"/>
                <w:szCs w:val="22"/>
              </w:rPr>
              <w:t xml:space="preserve">Lietuvos </w:t>
            </w:r>
            <w:bookmarkEnd w:id="5"/>
            <w:r w:rsidRPr="008C2853">
              <w:rPr>
                <w:rFonts w:ascii="Arial" w:hAnsi="Arial" w:cs="Arial"/>
                <w:sz w:val="22"/>
                <w:szCs w:val="22"/>
              </w:rPr>
              <w:t>Respublikos Vyriausybės nustatyta minimalioji mėnesinė alga</w:t>
            </w:r>
            <w:bookmarkEnd w:id="6"/>
            <w:r w:rsidRPr="008C2853">
              <w:rPr>
                <w:rFonts w:ascii="Arial" w:hAnsi="Arial" w:cs="Arial"/>
                <w:sz w:val="22"/>
                <w:szCs w:val="22"/>
              </w:rPr>
              <w:t xml:space="preserve"> </w:t>
            </w:r>
            <w:sdt>
              <w:sdtPr>
                <w:rPr>
                  <w:rFonts w:ascii="Arial" w:hAnsi="Arial" w:cs="Arial"/>
                  <w:sz w:val="22"/>
                  <w:szCs w:val="22"/>
                  <w:lang w:eastAsia="lt-LT"/>
                </w:rPr>
                <w:id w:val="83272155"/>
                <w:placeholder>
                  <w:docPart w:val="31CDF1BC5CAA434E9A1BFF6EA262D587"/>
                </w:placeholder>
                <w:text/>
              </w:sdtPr>
              <w:sdtContent>
                <w:r w:rsidRPr="008C2853">
                  <w:rPr>
                    <w:rFonts w:ascii="Arial" w:hAnsi="Arial" w:cs="Arial"/>
                    <w:sz w:val="22"/>
                    <w:szCs w:val="22"/>
                    <w:lang w:eastAsia="lt-LT"/>
                  </w:rPr>
                  <w:t>- 1153 Eur;</w:t>
                </w:r>
              </w:sdtContent>
            </w:sdt>
          </w:p>
          <w:p w:rsidR="00CF0AA8" w:rsidRPr="004C63E0" w:rsidRDefault="00CF0AA8" w:rsidP="00654EB1">
            <w:pPr>
              <w:widowControl w:val="0"/>
              <w:ind w:firstLine="567"/>
              <w:jc w:val="both"/>
              <w:outlineLvl w:val="2"/>
              <w:rPr>
                <w:rFonts w:ascii="Arial" w:hAnsi="Arial" w:cs="Arial"/>
                <w:sz w:val="22"/>
                <w:szCs w:val="22"/>
              </w:rPr>
            </w:pPr>
            <w:r w:rsidRPr="002D182C">
              <w:rPr>
                <w:rFonts w:ascii="Arial" w:hAnsi="Arial" w:cs="Arial"/>
                <w:i/>
                <w:iCs/>
                <w:sz w:val="22"/>
                <w:szCs w:val="22"/>
              </w:rPr>
              <w:t>0,4</w:t>
            </w:r>
            <w:r>
              <w:rPr>
                <w:rFonts w:ascii="Arial" w:hAnsi="Arial" w:cs="Arial"/>
                <w:i/>
                <w:iCs/>
                <w:sz w:val="22"/>
                <w:szCs w:val="22"/>
              </w:rPr>
              <w:t xml:space="preserve"> </w:t>
            </w:r>
            <w:r w:rsidRPr="004C63E0">
              <w:rPr>
                <w:rFonts w:ascii="Arial" w:hAnsi="Arial" w:cs="Arial"/>
                <w:sz w:val="22"/>
                <w:szCs w:val="22"/>
              </w:rPr>
              <w:t>– koeficientas, nusakantis minimaliosios mėnesio algos įtaką Paslaugų įkainiui .</w:t>
            </w:r>
          </w:p>
          <w:p w:rsidR="00CF0AA8" w:rsidRPr="004C63E0" w:rsidRDefault="00CF0AA8" w:rsidP="00654EB1">
            <w:pPr>
              <w:pStyle w:val="ATekstas"/>
              <w:ind w:firstLine="0"/>
              <w:rPr>
                <w:rFonts w:ascii="Arial" w:hAnsi="Arial" w:cs="Arial"/>
                <w:sz w:val="22"/>
                <w:szCs w:val="22"/>
              </w:rPr>
            </w:pPr>
            <w:r w:rsidRPr="004C63E0">
              <w:rPr>
                <w:rFonts w:ascii="Arial" w:hAnsi="Arial" w:cs="Arial"/>
                <w:sz w:val="22"/>
                <w:szCs w:val="22"/>
              </w:rPr>
              <w:t xml:space="preserve">          D1 – Duomenų agentūros paskelbta prieš šį perskaičiavimą buvusio (gruodžio / kovo / birželio / rugsėjo) mėnesio faktinė mažmeninė dyzelino mėnesinė kaina; </w:t>
            </w:r>
          </w:p>
          <w:p w:rsidR="00CF0AA8" w:rsidRPr="004C63E0" w:rsidRDefault="00CF0AA8" w:rsidP="00654EB1">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b/>
                  <w:bCs/>
                  <w:sz w:val="22"/>
                  <w:szCs w:val="22"/>
                  <w:lang w:eastAsia="lt-LT"/>
                </w:rPr>
                <w:id w:val="-860899861"/>
                <w:placeholder>
                  <w:docPart w:val="AB06B32CDF454776952A1EB9235247CC"/>
                </w:placeholder>
                <w:text/>
              </w:sdtPr>
              <w:sdtContent>
                <w:r w:rsidR="00310BA6" w:rsidRPr="00310BA6">
                  <w:rPr>
                    <w:rFonts w:ascii="Arial" w:hAnsi="Arial" w:cs="Arial"/>
                    <w:b/>
                    <w:bCs/>
                    <w:sz w:val="22"/>
                    <w:szCs w:val="22"/>
                    <w:lang w:eastAsia="lt-LT"/>
                  </w:rPr>
                  <w:t>1,53</w:t>
                </w:r>
              </w:sdtContent>
            </w:sdt>
            <w:r w:rsidRPr="004C63E0">
              <w:rPr>
                <w:rFonts w:ascii="Arial" w:hAnsi="Arial" w:cs="Arial"/>
                <w:sz w:val="22"/>
                <w:szCs w:val="22"/>
                <w:lang w:eastAsia="lt-LT"/>
              </w:rPr>
              <w:t>;</w:t>
            </w:r>
          </w:p>
          <w:p w:rsidR="00CF0AA8" w:rsidRPr="004C63E0" w:rsidRDefault="00CF0AA8" w:rsidP="00654EB1">
            <w:pPr>
              <w:pStyle w:val="ATekstas"/>
              <w:ind w:firstLine="0"/>
              <w:rPr>
                <w:rFonts w:ascii="Arial" w:hAnsi="Arial" w:cs="Arial"/>
                <w:sz w:val="22"/>
                <w:szCs w:val="22"/>
              </w:rPr>
            </w:pPr>
            <w:r w:rsidRPr="004C63E0">
              <w:rPr>
                <w:rFonts w:ascii="Arial" w:hAnsi="Arial" w:cs="Arial"/>
                <w:i/>
                <w:iCs/>
                <w:sz w:val="22"/>
                <w:szCs w:val="22"/>
              </w:rPr>
              <w:t xml:space="preserve">         0,14</w:t>
            </w:r>
            <w:r>
              <w:rPr>
                <w:rFonts w:ascii="Arial" w:hAnsi="Arial" w:cs="Arial"/>
                <w:i/>
                <w:iCs/>
                <w:sz w:val="22"/>
                <w:szCs w:val="22"/>
              </w:rPr>
              <w:t xml:space="preserve"> </w:t>
            </w:r>
            <w:r w:rsidRPr="004C63E0">
              <w:rPr>
                <w:rFonts w:ascii="Arial" w:hAnsi="Arial" w:cs="Arial"/>
                <w:b/>
                <w:bCs/>
                <w:i/>
                <w:iCs/>
                <w:sz w:val="22"/>
                <w:szCs w:val="22"/>
              </w:rPr>
              <w:t>–</w:t>
            </w:r>
            <w:r>
              <w:rPr>
                <w:rFonts w:ascii="Arial" w:hAnsi="Arial" w:cs="Arial"/>
                <w:b/>
                <w:bCs/>
                <w:i/>
                <w:iCs/>
                <w:sz w:val="22"/>
                <w:szCs w:val="22"/>
              </w:rPr>
              <w:t xml:space="preserve"> </w:t>
            </w:r>
            <w:r w:rsidRPr="004C63E0">
              <w:rPr>
                <w:rFonts w:ascii="Arial" w:hAnsi="Arial" w:cs="Arial"/>
                <w:sz w:val="22"/>
                <w:szCs w:val="22"/>
              </w:rPr>
              <w:t>koeficientas, nusakantis degalų kainų įtaką Paslaugų teikimo baziniam įkainiui.</w:t>
            </w:r>
          </w:p>
          <w:bookmarkEnd w:id="2"/>
          <w:p w:rsidR="00CF0AA8" w:rsidRPr="004C63E0" w:rsidRDefault="00CF0AA8" w:rsidP="00654EB1">
            <w:pPr>
              <w:pStyle w:val="ATekstas"/>
              <w:ind w:firstLine="567"/>
              <w:rPr>
                <w:rFonts w:ascii="Arial" w:hAnsi="Arial" w:cs="Arial"/>
                <w:sz w:val="22"/>
                <w:szCs w:val="22"/>
              </w:rPr>
            </w:pPr>
          </w:p>
          <w:p w:rsidR="00CF0AA8" w:rsidRPr="004C63E0" w:rsidRDefault="00CF0AA8" w:rsidP="00654EB1">
            <w:pPr>
              <w:pStyle w:val="ATekstas"/>
              <w:ind w:firstLine="567"/>
              <w:rPr>
                <w:rFonts w:ascii="Arial" w:hAnsi="Arial" w:cs="Arial"/>
                <w:sz w:val="22"/>
                <w:szCs w:val="22"/>
              </w:rPr>
            </w:pPr>
            <w:r w:rsidRPr="004C63E0">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rsidR="00CF0AA8" w:rsidRPr="00912CF6" w:rsidRDefault="00CF0AA8" w:rsidP="00654EB1">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 xml:space="preserve">.3.3.7. </w:t>
            </w:r>
            <w:r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Pr>
                <w:rFonts w:ascii="Arial" w:hAnsi="Arial" w:cs="Arial"/>
                <w:sz w:val="22"/>
                <w:szCs w:val="22"/>
                <w:lang w:eastAsia="x-none"/>
              </w:rPr>
              <w:t xml:space="preserve"> </w:t>
            </w:r>
          </w:p>
          <w:p w:rsidR="00CF0AA8" w:rsidRPr="004C63E0" w:rsidRDefault="00CF0AA8" w:rsidP="00654EB1">
            <w:pPr>
              <w:jc w:val="both"/>
              <w:rPr>
                <w:rFonts w:ascii="Arial" w:hAnsi="Arial" w:cs="Arial"/>
                <w:color w:val="4472C4"/>
                <w:kern w:val="2"/>
                <w:sz w:val="22"/>
                <w:szCs w:val="22"/>
              </w:rPr>
            </w:pPr>
            <w:r w:rsidRPr="004C63E0">
              <w:rPr>
                <w:rFonts w:ascii="Arial" w:hAnsi="Arial" w:cs="Arial"/>
                <w:color w:val="000000"/>
                <w:kern w:val="2"/>
                <w:sz w:val="22"/>
                <w:szCs w:val="22"/>
                <w:shd w:val="clear" w:color="auto" w:fill="FFFFFF"/>
              </w:rPr>
              <w:t xml:space="preserve">5.3.3.8.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r w:rsidRPr="004C63E0" w:rsidDel="00D011F8">
              <w:rPr>
                <w:rFonts w:ascii="Arial" w:hAnsi="Arial" w:cs="Arial"/>
                <w:color w:val="000000"/>
                <w:kern w:val="2"/>
                <w:sz w:val="22"/>
                <w:szCs w:val="22"/>
                <w:bdr w:val="none" w:sz="0" w:space="0" w:color="auto" w:frame="1"/>
              </w:rPr>
              <w:t xml:space="preserve"> </w:t>
            </w:r>
          </w:p>
        </w:tc>
      </w:tr>
      <w:bookmarkEnd w:id="1"/>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Netaikoma</w:t>
            </w:r>
          </w:p>
          <w:p w:rsidR="00CF0AA8" w:rsidRPr="004C63E0" w:rsidRDefault="00CF0AA8" w:rsidP="00654EB1">
            <w:pPr>
              <w:rPr>
                <w:rFonts w:ascii="Arial" w:hAnsi="Arial" w:cs="Arial"/>
                <w:kern w:val="2"/>
                <w:sz w:val="22"/>
                <w:szCs w:val="22"/>
              </w:rPr>
            </w:pPr>
          </w:p>
          <w:p w:rsidR="00CF0AA8" w:rsidRPr="004C63E0" w:rsidRDefault="00CF0AA8" w:rsidP="00654EB1">
            <w:pPr>
              <w:rPr>
                <w:rFonts w:ascii="Arial" w:hAnsi="Arial" w:cs="Arial"/>
                <w:sz w:val="22"/>
                <w:szCs w:val="22"/>
              </w:rPr>
            </w:pPr>
          </w:p>
        </w:tc>
      </w:tr>
      <w:tr w:rsidR="00CF0AA8" w:rsidRPr="004C63E0" w:rsidTr="00654EB1">
        <w:trPr>
          <w:trHeight w:val="300"/>
        </w:trPr>
        <w:tc>
          <w:tcPr>
            <w:tcW w:w="3256" w:type="dxa"/>
          </w:tcPr>
          <w:p w:rsidR="00CF0AA8" w:rsidRPr="004C63E0" w:rsidRDefault="00CF0AA8" w:rsidP="00654EB1">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Netaikoma</w:t>
            </w:r>
          </w:p>
          <w:p w:rsidR="00CF0AA8" w:rsidRPr="004C63E0" w:rsidRDefault="00CF0AA8" w:rsidP="00654EB1">
            <w:pPr>
              <w:rPr>
                <w:rFonts w:ascii="Arial" w:hAnsi="Arial" w:cs="Arial"/>
                <w:sz w:val="22"/>
                <w:szCs w:val="22"/>
              </w:rPr>
            </w:pPr>
            <w:r w:rsidRPr="004C63E0">
              <w:rPr>
                <w:rFonts w:ascii="Arial" w:hAnsi="Arial" w:cs="Arial"/>
                <w:color w:val="FF0000"/>
                <w:kern w:val="2"/>
                <w:sz w:val="22"/>
                <w:szCs w:val="22"/>
              </w:rPr>
              <w:t xml:space="preserve"> </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rsidR="00CF0AA8" w:rsidRPr="004C63E0" w:rsidRDefault="00CF0AA8" w:rsidP="00654EB1">
            <w:pPr>
              <w:jc w:val="both"/>
              <w:rPr>
                <w:rFonts w:ascii="Arial" w:hAnsi="Arial" w:cs="Arial"/>
                <w:kern w:val="2"/>
                <w:sz w:val="22"/>
                <w:szCs w:val="22"/>
              </w:rPr>
            </w:pPr>
            <w:r w:rsidRPr="004C63E0">
              <w:rPr>
                <w:rFonts w:ascii="Arial" w:hAnsi="Arial" w:cs="Arial"/>
                <w:kern w:val="2"/>
                <w:sz w:val="22"/>
                <w:szCs w:val="22"/>
              </w:rPr>
              <w:t>Pirkėjas atsiskaito su Tiekėju ne vėliau kaip per 15 (penkiolika) kalendorinių dienų nuo Sąskaitos gavimo dienos.</w:t>
            </w:r>
          </w:p>
          <w:p w:rsidR="00CF0AA8" w:rsidRPr="004C63E0" w:rsidRDefault="00CF0AA8" w:rsidP="00654EB1">
            <w:pPr>
              <w:jc w:val="both"/>
              <w:rPr>
                <w:rFonts w:ascii="Arial" w:hAnsi="Arial" w:cs="Arial"/>
                <w:sz w:val="22"/>
                <w:szCs w:val="22"/>
              </w:rPr>
            </w:pPr>
            <w:r w:rsidRPr="004C63E0">
              <w:rPr>
                <w:rFonts w:ascii="Arial" w:hAnsi="Arial" w:cs="Arial"/>
                <w:sz w:val="22"/>
                <w:szCs w:val="22"/>
              </w:rPr>
              <w:t>Apmokėjimo sąlygos:</w:t>
            </w:r>
          </w:p>
          <w:p w:rsidR="00CF0AA8" w:rsidRPr="004C63E0" w:rsidRDefault="00CF0AA8" w:rsidP="00654EB1">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Pr>
                <w:rFonts w:ascii="Arial" w:hAnsi="Arial" w:cs="Arial"/>
                <w:color w:val="000000"/>
                <w:kern w:val="2"/>
                <w:sz w:val="22"/>
                <w:szCs w:val="22"/>
                <w:shd w:val="clear" w:color="auto" w:fill="FFFFFF"/>
              </w:rPr>
              <w:t xml:space="preserve"> </w:t>
            </w:r>
            <w:r w:rsidRPr="004C63E0">
              <w:rPr>
                <w:rFonts w:ascii="Arial" w:hAnsi="Arial" w:cs="Arial"/>
                <w:sz w:val="22"/>
                <w:szCs w:val="22"/>
              </w:rPr>
              <w:t>Pirkėjas įsipareigoja sumokėti Tiekėjui už visas per kalendorinį mėnesį  pagal Sutartį tinkamai, kokybiškai ir laiku suteiktas Paslaugas.</w:t>
            </w:r>
          </w:p>
          <w:p w:rsidR="00CF0AA8" w:rsidRPr="004C63E0" w:rsidRDefault="00CF0AA8" w:rsidP="00654EB1">
            <w:pPr>
              <w:jc w:val="both"/>
              <w:rPr>
                <w:rFonts w:ascii="Arial" w:hAnsi="Arial" w:cs="Arial"/>
                <w:color w:val="4472C4"/>
                <w:kern w:val="2"/>
                <w:sz w:val="22"/>
                <w:szCs w:val="22"/>
                <w:shd w:val="clear" w:color="auto" w:fill="FFFFFF"/>
              </w:rPr>
            </w:pPr>
            <w:r w:rsidRPr="004C63E0">
              <w:rPr>
                <w:rFonts w:ascii="Arial" w:hAnsi="Arial" w:cs="Arial"/>
                <w:sz w:val="22"/>
                <w:szCs w:val="22"/>
              </w:rPr>
              <w:t xml:space="preserve">2. Tiekėjas </w:t>
            </w:r>
            <w:r>
              <w:rPr>
                <w:rFonts w:ascii="Arial" w:hAnsi="Arial" w:cs="Arial"/>
                <w:sz w:val="22"/>
                <w:szCs w:val="22"/>
              </w:rPr>
              <w:t>S</w:t>
            </w:r>
            <w:r w:rsidRPr="004C63E0">
              <w:rPr>
                <w:rFonts w:ascii="Arial" w:hAnsi="Arial" w:cs="Arial"/>
                <w:sz w:val="22"/>
                <w:szCs w:val="22"/>
              </w:rPr>
              <w:t>ąskaitas rengia Šalių pasirašytų Paslaugų priėmimo-perdavimo aktų pagrindu.</w:t>
            </w:r>
            <w:r w:rsidRPr="004C63E0">
              <w:rPr>
                <w:rFonts w:ascii="Arial" w:hAnsi="Arial" w:cs="Arial"/>
                <w:i/>
                <w:iCs/>
                <w:sz w:val="22"/>
                <w:szCs w:val="22"/>
                <w:lang w:eastAsia="x-none"/>
              </w:rPr>
              <w:t xml:space="preserve"> </w:t>
            </w:r>
            <w:r>
              <w:rPr>
                <w:rFonts w:ascii="Arial" w:hAnsi="Arial" w:cs="Arial"/>
                <w:i/>
                <w:iCs/>
                <w:sz w:val="22"/>
                <w:szCs w:val="22"/>
                <w:lang w:eastAsia="x-none"/>
              </w:rPr>
              <w:t>S</w:t>
            </w:r>
            <w:r w:rsidRPr="004C63E0">
              <w:rPr>
                <w:rFonts w:ascii="Arial" w:hAnsi="Arial" w:cs="Arial"/>
                <w:i/>
                <w:iCs/>
                <w:sz w:val="22"/>
                <w:szCs w:val="22"/>
                <w:lang w:eastAsia="x-none"/>
              </w:rPr>
              <w:t>ąskaitoje turi būti įrašomas Sutarties numeris ir Pirkėjo  regioninio padalinio, kurio administruojamoje vietoje teikiamos Paslaugos, pavadinimas</w:t>
            </w:r>
            <w:r>
              <w:rPr>
                <w:rFonts w:ascii="Arial" w:hAnsi="Arial" w:cs="Arial"/>
                <w:i/>
                <w:iCs/>
                <w:sz w:val="22"/>
                <w:szCs w:val="22"/>
                <w:lang w:eastAsia="x-none"/>
              </w:rPr>
              <w:t>.</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5.6. Avansas</w:t>
            </w:r>
          </w:p>
        </w:tc>
        <w:tc>
          <w:tcPr>
            <w:tcW w:w="6279" w:type="dxa"/>
            <w:gridSpan w:val="2"/>
          </w:tcPr>
          <w:p w:rsidR="00CF0AA8" w:rsidRPr="004C63E0" w:rsidRDefault="00CF0AA8" w:rsidP="00654EB1">
            <w:pPr>
              <w:rPr>
                <w:rFonts w:ascii="Arial" w:hAnsi="Arial" w:cs="Arial"/>
                <w:color w:val="000000"/>
                <w:kern w:val="2"/>
                <w:sz w:val="22"/>
                <w:szCs w:val="22"/>
                <w:shd w:val="clear" w:color="auto" w:fill="FFFFFF"/>
              </w:rPr>
            </w:pPr>
            <w:r w:rsidRPr="004C63E0">
              <w:rPr>
                <w:rFonts w:ascii="Arial" w:hAnsi="Arial" w:cs="Arial"/>
                <w:kern w:val="2"/>
                <w:sz w:val="22"/>
                <w:szCs w:val="22"/>
              </w:rPr>
              <w:t>Netaikoma</w:t>
            </w:r>
          </w:p>
        </w:tc>
      </w:tr>
      <w:tr w:rsidR="00CF0AA8" w:rsidRPr="004C63E0" w:rsidTr="00654EB1">
        <w:trPr>
          <w:trHeight w:val="503"/>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lastRenderedPageBreak/>
              <w:t>5.7. Avanso užtikrinimas</w:t>
            </w:r>
          </w:p>
        </w:tc>
        <w:tc>
          <w:tcPr>
            <w:tcW w:w="6279" w:type="dxa"/>
            <w:gridSpan w:val="2"/>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Netaikoma</w:t>
            </w:r>
            <w:r w:rsidRPr="004C63E0">
              <w:rPr>
                <w:rFonts w:ascii="Arial" w:hAnsi="Arial" w:cs="Arial"/>
                <w:color w:val="000000"/>
                <w:kern w:val="2"/>
                <w:sz w:val="22"/>
                <w:szCs w:val="22"/>
                <w:shd w:val="clear" w:color="auto" w:fill="FFFFFF"/>
              </w:rPr>
              <w:t xml:space="preserve"> </w:t>
            </w:r>
          </w:p>
        </w:tc>
      </w:tr>
      <w:tr w:rsidR="00CF0AA8" w:rsidRPr="004C63E0" w:rsidTr="00654EB1">
        <w:trPr>
          <w:trHeight w:val="300"/>
        </w:trPr>
        <w:tc>
          <w:tcPr>
            <w:tcW w:w="9535" w:type="dxa"/>
            <w:gridSpan w:val="3"/>
          </w:tcPr>
          <w:p w:rsidR="00CF0AA8" w:rsidRPr="004C63E0" w:rsidRDefault="00CF0AA8" w:rsidP="00654EB1">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Netaikoma</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rsidR="00CF0AA8" w:rsidRPr="00912CF6" w:rsidRDefault="00CF0AA8" w:rsidP="00654EB1">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6.2.1.</w:t>
            </w:r>
            <w:r>
              <w:rPr>
                <w:rFonts w:ascii="Arial" w:hAnsi="Arial" w:cs="Arial"/>
                <w:color w:val="auto"/>
                <w:sz w:val="22"/>
                <w:szCs w:val="22"/>
              </w:rPr>
              <w:t xml:space="preserve"> </w:t>
            </w:r>
            <w:r w:rsidRPr="00912CF6">
              <w:rPr>
                <w:rFonts w:ascii="Arial" w:hAnsi="Arial" w:cs="Arial"/>
                <w:color w:val="auto"/>
                <w:sz w:val="22"/>
                <w:szCs w:val="22"/>
              </w:rPr>
              <w:t xml:space="preserve">Nustačius netinkamai atliktas Paslaugas, Pirkėjas surašo pretenziją dėl netinkamo Paslaugų teikimo. </w:t>
            </w:r>
          </w:p>
          <w:p w:rsidR="00CF0AA8" w:rsidRPr="00912CF6" w:rsidRDefault="00CF0AA8" w:rsidP="00654EB1">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 xml:space="preserve">6.2.2.Bet kuriuo Sutarties galiojimo metu nustačius Paslaugų trūkumų, Tiekėjas turi </w:t>
            </w:r>
            <w:r w:rsidRPr="00912CF6">
              <w:rPr>
                <w:rFonts w:ascii="Arial" w:hAnsi="Arial" w:cs="Arial"/>
                <w:bCs/>
                <w:color w:val="auto"/>
                <w:sz w:val="22"/>
                <w:szCs w:val="22"/>
              </w:rPr>
              <w:t>ne vėliau kaip</w:t>
            </w:r>
            <w:r w:rsidRPr="00912CF6">
              <w:rPr>
                <w:rFonts w:ascii="Arial" w:hAnsi="Arial" w:cs="Arial"/>
                <w:color w:val="auto"/>
                <w:sz w:val="22"/>
                <w:szCs w:val="22"/>
              </w:rPr>
              <w:t xml:space="preserve"> per 5 (penkias) darbo dienas nuo rašytinės pretenzijos gavimo dienos pašalinti Paslaugų trūkumus.</w:t>
            </w:r>
          </w:p>
          <w:p w:rsidR="00CF0AA8" w:rsidRPr="004C63E0" w:rsidRDefault="00CF0AA8" w:rsidP="00654EB1">
            <w:pPr>
              <w:pStyle w:val="Antrat2"/>
              <w:spacing w:before="0" w:after="0" w:line="240" w:lineRule="auto"/>
              <w:jc w:val="both"/>
              <w:rPr>
                <w:rFonts w:ascii="Arial" w:hAnsi="Arial" w:cs="Arial"/>
                <w:sz w:val="22"/>
                <w:szCs w:val="22"/>
              </w:rPr>
            </w:pPr>
            <w:r w:rsidRPr="00912CF6">
              <w:rPr>
                <w:rFonts w:ascii="Arial" w:hAnsi="Arial" w:cs="Arial"/>
                <w:color w:val="auto"/>
                <w:sz w:val="22"/>
                <w:szCs w:val="22"/>
              </w:rPr>
              <w:t xml:space="preserve">6.2.3. Tiekėjas Sutarties reikalavimų neatitinkančių Paslaugų trūkumus privalo savo sąskaita (be atlygio) pašalinti per Pirkėjo </w:t>
            </w:r>
            <w:r>
              <w:rPr>
                <w:rFonts w:ascii="Arial" w:hAnsi="Arial" w:cs="Arial"/>
                <w:color w:val="auto"/>
                <w:sz w:val="22"/>
                <w:szCs w:val="22"/>
              </w:rPr>
              <w:t>Sutartyje nustatytą terminą</w:t>
            </w:r>
            <w:r w:rsidRPr="00624133">
              <w:rPr>
                <w:rFonts w:ascii="Arial" w:hAnsi="Arial" w:cs="Arial"/>
                <w:color w:val="auto"/>
                <w:sz w:val="22"/>
                <w:szCs w:val="22"/>
              </w:rPr>
              <w:t>.</w:t>
            </w:r>
            <w:r w:rsidRPr="00624133" w:rsidDel="00D011F8">
              <w:rPr>
                <w:rFonts w:ascii="Arial" w:hAnsi="Arial" w:cs="Arial"/>
                <w:color w:val="auto"/>
                <w:sz w:val="22"/>
                <w:szCs w:val="22"/>
              </w:rPr>
              <w:t xml:space="preserve"> </w:t>
            </w:r>
          </w:p>
        </w:tc>
      </w:tr>
      <w:tr w:rsidR="00CF0AA8" w:rsidRPr="004C63E0" w:rsidTr="00654EB1">
        <w:trPr>
          <w:trHeight w:val="300"/>
        </w:trPr>
        <w:tc>
          <w:tcPr>
            <w:tcW w:w="3256" w:type="dxa"/>
          </w:tcPr>
          <w:p w:rsidR="00CF0AA8" w:rsidRPr="004C63E0" w:rsidRDefault="00CF0AA8" w:rsidP="00654EB1">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rsidR="00CF0AA8" w:rsidRPr="004C63E0" w:rsidRDefault="00CF0AA8" w:rsidP="00654EB1">
            <w:pPr>
              <w:widowControl w:val="0"/>
              <w:suppressAutoHyphens/>
              <w:jc w:val="both"/>
              <w:rPr>
                <w:rFonts w:ascii="Arial" w:hAnsi="Arial" w:cs="Arial"/>
                <w:kern w:val="2"/>
                <w:sz w:val="22"/>
                <w:szCs w:val="22"/>
              </w:rPr>
            </w:pPr>
            <w:r w:rsidRPr="004C63E0">
              <w:rPr>
                <w:rFonts w:ascii="Arial" w:hAnsi="Arial" w:cs="Arial"/>
                <w:sz w:val="22"/>
                <w:szCs w:val="22"/>
              </w:rPr>
              <w:t xml:space="preserve">Tiekėjas įsipareigoja visas Paslaugas savo rizika bei </w:t>
            </w:r>
            <w:r>
              <w:rPr>
                <w:rFonts w:ascii="Arial" w:hAnsi="Arial" w:cs="Arial"/>
                <w:sz w:val="22"/>
                <w:szCs w:val="22"/>
              </w:rPr>
              <w:t>s</w:t>
            </w:r>
            <w:r w:rsidRPr="004C63E0">
              <w:rPr>
                <w:rFonts w:ascii="Arial" w:hAnsi="Arial" w:cs="Arial"/>
                <w:sz w:val="22"/>
                <w:szCs w:val="22"/>
              </w:rPr>
              <w:t>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w:t>
            </w:r>
            <w:proofErr w:type="spellStart"/>
            <w:r w:rsidRPr="004C63E0">
              <w:rPr>
                <w:rFonts w:ascii="Arial" w:hAnsi="Arial" w:cs="Arial"/>
                <w:sz w:val="22"/>
                <w:szCs w:val="22"/>
              </w:rPr>
              <w:t>Forest</w:t>
            </w:r>
            <w:proofErr w:type="spellEnd"/>
            <w:r w:rsidRPr="004C63E0">
              <w:rPr>
                <w:rFonts w:ascii="Arial" w:hAnsi="Arial" w:cs="Arial"/>
                <w:sz w:val="22"/>
                <w:szCs w:val="22"/>
              </w:rPr>
              <w:t xml:space="preserve"> </w:t>
            </w:r>
            <w:proofErr w:type="spellStart"/>
            <w:r w:rsidRPr="004C63E0">
              <w:rPr>
                <w:rFonts w:ascii="Arial" w:hAnsi="Arial" w:cs="Arial"/>
                <w:sz w:val="22"/>
                <w:szCs w:val="22"/>
              </w:rPr>
              <w:t>Stewardship</w:t>
            </w:r>
            <w:proofErr w:type="spellEnd"/>
            <w:r w:rsidRPr="004C63E0">
              <w:rPr>
                <w:rFonts w:ascii="Arial" w:hAnsi="Arial" w:cs="Arial"/>
                <w:sz w:val="22"/>
                <w:szCs w:val="22"/>
              </w:rPr>
              <w:t xml:space="preserve"> </w:t>
            </w:r>
            <w:proofErr w:type="spellStart"/>
            <w:r w:rsidRPr="004C63E0">
              <w:rPr>
                <w:rFonts w:ascii="Arial" w:hAnsi="Arial" w:cs="Arial"/>
                <w:sz w:val="22"/>
                <w:szCs w:val="22"/>
              </w:rPr>
              <w:t>Council</w:t>
            </w:r>
            <w:proofErr w:type="spellEnd"/>
            <w:r w:rsidRPr="004C63E0">
              <w:rPr>
                <w:rFonts w:ascii="Arial" w:hAnsi="Arial" w:cs="Arial"/>
                <w:sz w:val="22"/>
                <w:szCs w:val="22"/>
              </w:rPr>
              <w:t>) (toliau – FSC) reikalavimų; Miško sanitarinės apsaugos taisyklių; Miško atkūrimo ir įveisimo nuostatų, kitų miškininkystę reglamentuojančių galiojančių teisės aktų.</w:t>
            </w:r>
            <w:r w:rsidRPr="004C63E0" w:rsidDel="00D011F8">
              <w:rPr>
                <w:rFonts w:ascii="Arial" w:hAnsi="Arial" w:cs="Arial"/>
                <w:sz w:val="22"/>
                <w:szCs w:val="22"/>
              </w:rPr>
              <w:t xml:space="preserve"> </w:t>
            </w:r>
          </w:p>
        </w:tc>
      </w:tr>
      <w:tr w:rsidR="00CF0AA8" w:rsidRPr="004C63E0" w:rsidTr="00654EB1">
        <w:trPr>
          <w:trHeight w:val="300"/>
        </w:trPr>
        <w:tc>
          <w:tcPr>
            <w:tcW w:w="9535" w:type="dxa"/>
            <w:gridSpan w:val="3"/>
          </w:tcPr>
          <w:p w:rsidR="00CF0AA8" w:rsidRPr="004C63E0" w:rsidRDefault="00CF0AA8" w:rsidP="00654EB1">
            <w:pPr>
              <w:jc w:val="center"/>
              <w:rPr>
                <w:rFonts w:ascii="Arial" w:hAnsi="Arial" w:cs="Arial"/>
                <w:b/>
                <w:kern w:val="2"/>
                <w:sz w:val="22"/>
                <w:szCs w:val="22"/>
              </w:rPr>
            </w:pPr>
            <w:r w:rsidRPr="004C63E0">
              <w:rPr>
                <w:rFonts w:ascii="Arial" w:hAnsi="Arial" w:cs="Arial"/>
                <w:b/>
                <w:kern w:val="2"/>
                <w:sz w:val="22"/>
                <w:szCs w:val="22"/>
              </w:rPr>
              <w:t>7. SUTARTIES VYKDYMUI PASITELKIAMI SUBTIEKĖJAI IR (AR) SPECIALISTAI</w:t>
            </w:r>
          </w:p>
        </w:tc>
      </w:tr>
      <w:tr w:rsidR="00CF0AA8" w:rsidRPr="004C63E0" w:rsidTr="00654EB1">
        <w:trPr>
          <w:trHeight w:val="300"/>
        </w:trPr>
        <w:tc>
          <w:tcPr>
            <w:tcW w:w="3256" w:type="dxa"/>
          </w:tcPr>
          <w:p w:rsidR="00CF0AA8" w:rsidRPr="004C63E0" w:rsidRDefault="00CF0AA8" w:rsidP="00654EB1">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rsidR="00CF0AA8" w:rsidRPr="004C63E0" w:rsidRDefault="00CF0AA8" w:rsidP="00310BA6">
            <w:pPr>
              <w:jc w:val="both"/>
              <w:rPr>
                <w:rFonts w:ascii="Arial" w:hAnsi="Arial" w:cs="Arial"/>
                <w:b/>
                <w:kern w:val="2"/>
                <w:sz w:val="22"/>
                <w:szCs w:val="22"/>
              </w:rPr>
            </w:pPr>
          </w:p>
        </w:tc>
      </w:tr>
      <w:tr w:rsidR="00CF0AA8" w:rsidRPr="004C63E0" w:rsidTr="00654EB1">
        <w:trPr>
          <w:trHeight w:val="300"/>
        </w:trPr>
        <w:tc>
          <w:tcPr>
            <w:tcW w:w="9535" w:type="dxa"/>
            <w:gridSpan w:val="3"/>
          </w:tcPr>
          <w:p w:rsidR="00CF0AA8" w:rsidRPr="004C63E0" w:rsidRDefault="00CF0AA8" w:rsidP="00654EB1">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rsidR="00CF0AA8" w:rsidRPr="004C63E0" w:rsidRDefault="00CF0AA8" w:rsidP="00654EB1">
            <w:pPr>
              <w:rPr>
                <w:rFonts w:ascii="Arial" w:hAnsi="Arial" w:cs="Arial"/>
                <w:kern w:val="2"/>
                <w:sz w:val="22"/>
                <w:szCs w:val="22"/>
              </w:rPr>
            </w:pPr>
            <w:r w:rsidRPr="004C63E0">
              <w:rPr>
                <w:rFonts w:ascii="Arial" w:hAnsi="Arial" w:cs="Arial"/>
                <w:kern w:val="2"/>
                <w:sz w:val="22"/>
                <w:szCs w:val="22"/>
              </w:rPr>
              <w:t>Netesybomis (delspinigiais, bauda)</w:t>
            </w:r>
            <w:r>
              <w:rPr>
                <w:rFonts w:ascii="Arial" w:hAnsi="Arial" w:cs="Arial"/>
                <w:kern w:val="2"/>
                <w:sz w:val="22"/>
                <w:szCs w:val="22"/>
              </w:rPr>
              <w:t>.</w:t>
            </w:r>
            <w:r w:rsidRPr="004C63E0">
              <w:rPr>
                <w:rFonts w:ascii="Arial" w:hAnsi="Arial" w:cs="Arial"/>
                <w:bCs/>
                <w:sz w:val="22"/>
                <w:szCs w:val="22"/>
              </w:rPr>
              <w:t xml:space="preserve"> </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Netaikoma</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rsidR="00CF0AA8" w:rsidRPr="004C63E0" w:rsidRDefault="00CF0AA8" w:rsidP="00654EB1">
            <w:pPr>
              <w:rPr>
                <w:rFonts w:ascii="Arial" w:hAnsi="Arial" w:cs="Arial"/>
                <w:sz w:val="22"/>
                <w:szCs w:val="22"/>
              </w:rPr>
            </w:pPr>
            <w:r w:rsidRPr="004C63E0">
              <w:rPr>
                <w:rFonts w:ascii="Arial" w:hAnsi="Arial" w:cs="Arial"/>
                <w:kern w:val="2"/>
                <w:sz w:val="22"/>
                <w:szCs w:val="22"/>
              </w:rPr>
              <w:t>Netaikoma</w:t>
            </w:r>
          </w:p>
        </w:tc>
      </w:tr>
      <w:tr w:rsidR="00CF0AA8" w:rsidRPr="004C63E0" w:rsidTr="00654EB1">
        <w:trPr>
          <w:trHeight w:val="300"/>
        </w:trPr>
        <w:tc>
          <w:tcPr>
            <w:tcW w:w="9535" w:type="dxa"/>
            <w:gridSpan w:val="3"/>
          </w:tcPr>
          <w:p w:rsidR="00CF0AA8" w:rsidRPr="004C63E0" w:rsidRDefault="00CF0AA8" w:rsidP="00654EB1">
            <w:pPr>
              <w:jc w:val="center"/>
              <w:rPr>
                <w:rFonts w:ascii="Arial" w:hAnsi="Arial" w:cs="Arial"/>
                <w:b/>
                <w:kern w:val="2"/>
                <w:sz w:val="22"/>
                <w:szCs w:val="22"/>
              </w:rPr>
            </w:pPr>
            <w:r w:rsidRPr="004C63E0">
              <w:rPr>
                <w:rFonts w:ascii="Arial" w:hAnsi="Arial" w:cs="Arial"/>
                <w:b/>
                <w:kern w:val="2"/>
                <w:sz w:val="22"/>
                <w:szCs w:val="22"/>
              </w:rPr>
              <w:t>9. ŠALIŲ ATSAKOMYBĖ</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rsidR="00CF0AA8" w:rsidRPr="004C63E0" w:rsidRDefault="00CF0AA8" w:rsidP="00654EB1">
            <w:pPr>
              <w:jc w:val="both"/>
              <w:rPr>
                <w:rFonts w:ascii="Arial" w:hAnsi="Arial" w:cs="Arial"/>
                <w:color w:val="000000"/>
                <w:kern w:val="2"/>
                <w:sz w:val="22"/>
                <w:szCs w:val="22"/>
              </w:rPr>
            </w:pPr>
            <w:r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Pr="00D95423" w:rsidDel="00CA498A">
              <w:rPr>
                <w:rFonts w:ascii="Arial" w:hAnsi="Arial" w:cs="Arial"/>
                <w:kern w:val="2"/>
                <w:sz w:val="22"/>
                <w:szCs w:val="22"/>
              </w:rPr>
              <w:t xml:space="preserve"> </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rsidR="00CF0AA8" w:rsidRDefault="00CF0AA8" w:rsidP="00654EB1">
            <w:pPr>
              <w:jc w:val="both"/>
              <w:rPr>
                <w:rFonts w:ascii="Arial" w:hAnsi="Arial" w:cs="Arial"/>
                <w:color w:val="000000"/>
                <w:kern w:val="2"/>
                <w:sz w:val="22"/>
                <w:szCs w:val="22"/>
              </w:rPr>
            </w:pPr>
            <w:r w:rsidRPr="004C63E0">
              <w:rPr>
                <w:rFonts w:ascii="Arial" w:hAnsi="Arial" w:cs="Arial"/>
                <w:color w:val="000000"/>
                <w:kern w:val="2"/>
                <w:sz w:val="22"/>
                <w:szCs w:val="22"/>
              </w:rPr>
              <w:t>9.2.1.</w:t>
            </w:r>
            <w:r>
              <w:rPr>
                <w:rFonts w:ascii="Arial" w:hAnsi="Arial" w:cs="Arial"/>
                <w:color w:val="000000"/>
                <w:kern w:val="2"/>
                <w:sz w:val="22"/>
                <w:szCs w:val="22"/>
              </w:rPr>
              <w:t xml:space="preserve"> </w:t>
            </w:r>
            <w:r w:rsidRPr="004C63E0">
              <w:rPr>
                <w:rFonts w:ascii="Arial" w:hAnsi="Arial" w:cs="Arial"/>
                <w:color w:val="000000"/>
                <w:kern w:val="2"/>
                <w:sz w:val="22"/>
                <w:szCs w:val="22"/>
              </w:rPr>
              <w:t xml:space="preserve">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nuo laiku nesuteiktų Paslaugų ar kitų sutartinių įsipareigojimų </w:t>
            </w:r>
            <w:r w:rsidRPr="004C63E0">
              <w:rPr>
                <w:rFonts w:ascii="Arial" w:hAnsi="Arial" w:cs="Arial"/>
                <w:color w:val="000000"/>
                <w:kern w:val="2"/>
                <w:sz w:val="22"/>
                <w:szCs w:val="22"/>
              </w:rPr>
              <w:t>nevykdymo kainos be PVM.</w:t>
            </w:r>
          </w:p>
          <w:p w:rsidR="00CF0AA8" w:rsidRPr="004C63E0" w:rsidRDefault="00CF0AA8" w:rsidP="00654EB1">
            <w:pPr>
              <w:jc w:val="both"/>
              <w:rPr>
                <w:rFonts w:ascii="Arial" w:hAnsi="Arial" w:cs="Arial"/>
                <w:b/>
                <w:kern w:val="2"/>
                <w:sz w:val="22"/>
                <w:szCs w:val="22"/>
              </w:rPr>
            </w:pPr>
            <w:r w:rsidRPr="004C63E0">
              <w:rPr>
                <w:rFonts w:ascii="Arial" w:hAnsi="Arial" w:cs="Arial"/>
                <w:color w:val="000000"/>
                <w:kern w:val="2"/>
                <w:sz w:val="22"/>
                <w:szCs w:val="22"/>
              </w:rPr>
              <w:lastRenderedPageBreak/>
              <w:t>9.2.</w:t>
            </w:r>
            <w:r>
              <w:rPr>
                <w:rFonts w:ascii="Arial" w:hAnsi="Arial" w:cs="Arial"/>
                <w:color w:val="000000"/>
                <w:kern w:val="2"/>
                <w:sz w:val="22"/>
                <w:szCs w:val="22"/>
              </w:rPr>
              <w:t>2</w:t>
            </w:r>
            <w:r w:rsidRPr="004C63E0">
              <w:rPr>
                <w:rFonts w:ascii="Arial" w:hAnsi="Arial" w:cs="Arial"/>
                <w:color w:val="000000"/>
                <w:kern w:val="2"/>
                <w:sz w:val="22"/>
                <w:szCs w:val="22"/>
              </w:rPr>
              <w:t xml:space="preserve">. Tiekėjas privalo sumokėti Pirkėjui netesybas per 5 (penkias) darbo dienas nuo Pirkėjo pareikalavimo, jeigu netesybų suma nėra </w:t>
            </w:r>
            <w:r w:rsidRPr="004C63E0">
              <w:rPr>
                <w:rFonts w:ascii="Arial" w:hAnsi="Arial" w:cs="Arial"/>
                <w:sz w:val="22"/>
                <w:szCs w:val="22"/>
              </w:rPr>
              <w:t>išskaitoma iš Tiekėjui mokėtinos sumos.</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279" w:type="dxa"/>
            <w:gridSpan w:val="2"/>
          </w:tcPr>
          <w:p w:rsidR="00CF0AA8" w:rsidRPr="004C63E0" w:rsidRDefault="00CF0AA8" w:rsidP="00654EB1">
            <w:pPr>
              <w:pStyle w:val="Antrat2"/>
              <w:spacing w:before="0" w:after="0" w:line="240" w:lineRule="auto"/>
              <w:jc w:val="both"/>
              <w:rPr>
                <w:rFonts w:ascii="Arial" w:hAnsi="Arial" w:cs="Arial"/>
                <w:sz w:val="22"/>
                <w:szCs w:val="22"/>
              </w:rPr>
            </w:pPr>
            <w:r>
              <w:rPr>
                <w:rFonts w:ascii="Arial" w:hAnsi="Arial" w:cs="Arial"/>
                <w:color w:val="auto"/>
                <w:sz w:val="22"/>
                <w:szCs w:val="22"/>
              </w:rPr>
              <w:t xml:space="preserve">9.3.1. </w:t>
            </w:r>
            <w:r w:rsidRPr="00D95423">
              <w:rPr>
                <w:rFonts w:ascii="Arial" w:hAnsi="Arial" w:cs="Arial"/>
                <w:color w:val="auto"/>
                <w:sz w:val="22"/>
                <w:szCs w:val="22"/>
              </w:rPr>
              <w:t xml:space="preserve">Nutraukus Sutartį dėl esminio Sutarties pažeidimo, nustatyto Sutarties Specialiosiose sąlygose, mokama 5 (penkių) procentų dydžio bauda nuo Pradinės Sutarties vertės be PVM atitinkamos </w:t>
            </w:r>
            <w:proofErr w:type="spellStart"/>
            <w:r w:rsidRPr="00D95423">
              <w:rPr>
                <w:rFonts w:ascii="Arial" w:hAnsi="Arial" w:cs="Arial"/>
                <w:color w:val="auto"/>
                <w:sz w:val="22"/>
                <w:szCs w:val="22"/>
              </w:rPr>
              <w:t>p.o.d</w:t>
            </w:r>
            <w:proofErr w:type="spellEnd"/>
            <w:r>
              <w:rPr>
                <w:rFonts w:ascii="Arial" w:hAnsi="Arial" w:cs="Arial"/>
                <w:color w:val="auto"/>
                <w:sz w:val="22"/>
                <w:szCs w:val="22"/>
              </w:rPr>
              <w:t>.</w:t>
            </w:r>
            <w:r w:rsidRPr="00D95423">
              <w:rPr>
                <w:rFonts w:ascii="Arial" w:hAnsi="Arial" w:cs="Arial"/>
                <w:color w:val="auto"/>
                <w:sz w:val="22"/>
                <w:szCs w:val="22"/>
              </w:rPr>
              <w:t xml:space="preserve"> nurodytos Specialiųjų sąlygų 5.2 punkte</w:t>
            </w:r>
            <w:r w:rsidRPr="004C63E0">
              <w:rPr>
                <w:rFonts w:ascii="Arial" w:hAnsi="Arial" w:cs="Arial"/>
                <w:sz w:val="22"/>
                <w:szCs w:val="22"/>
              </w:rPr>
              <w:t>.</w:t>
            </w:r>
          </w:p>
          <w:p w:rsidR="00CF0AA8" w:rsidRPr="004C63E0" w:rsidRDefault="00CF0AA8" w:rsidP="00654EB1">
            <w:pPr>
              <w:pStyle w:val="Antrat2"/>
              <w:spacing w:before="0" w:after="0" w:line="240" w:lineRule="auto"/>
              <w:jc w:val="both"/>
              <w:rPr>
                <w:rFonts w:ascii="Arial" w:hAnsi="Arial" w:cs="Arial"/>
                <w:sz w:val="22"/>
                <w:szCs w:val="22"/>
              </w:rPr>
            </w:pPr>
            <w:r w:rsidRPr="00BA4129">
              <w:rPr>
                <w:rFonts w:ascii="Arial" w:hAnsi="Arial" w:cs="Arial"/>
                <w:color w:val="auto"/>
                <w:sz w:val="22"/>
                <w:szCs w:val="22"/>
              </w:rPr>
              <w:t>9.3.2</w:t>
            </w:r>
            <w:r w:rsidRPr="00BA4129">
              <w:rPr>
                <w:rFonts w:ascii="Arial" w:eastAsia="Times New Roman" w:hAnsi="Arial" w:cs="Arial"/>
                <w:color w:val="auto"/>
                <w:sz w:val="22"/>
                <w:szCs w:val="22"/>
              </w:rPr>
              <w:t>. Nepagrįstai nutraukus Sutarties vykdymą ne Sutartyje nustatyta tvarka, mokama</w:t>
            </w:r>
            <w:r>
              <w:rPr>
                <w:rFonts w:ascii="Arial" w:eastAsia="Times New Roman" w:hAnsi="Arial" w:cs="Arial"/>
                <w:color w:val="auto"/>
                <w:sz w:val="22"/>
                <w:szCs w:val="22"/>
              </w:rPr>
              <w:t xml:space="preserve"> </w:t>
            </w:r>
            <w:r w:rsidRPr="00BA4129">
              <w:rPr>
                <w:rFonts w:ascii="Arial" w:hAnsi="Arial" w:cs="Arial"/>
                <w:color w:val="auto"/>
                <w:sz w:val="22"/>
                <w:szCs w:val="22"/>
              </w:rPr>
              <w:t xml:space="preserve">5 (penkių) procentų dydžio bauda nuo Pradinės Sutarties vertės be PVM atitinkamos </w:t>
            </w:r>
            <w:proofErr w:type="spellStart"/>
            <w:r w:rsidRPr="00BA4129">
              <w:rPr>
                <w:rFonts w:ascii="Arial" w:hAnsi="Arial" w:cs="Arial"/>
                <w:color w:val="auto"/>
                <w:sz w:val="22"/>
                <w:szCs w:val="22"/>
              </w:rPr>
              <w:t>p.o.d</w:t>
            </w:r>
            <w:proofErr w:type="spellEnd"/>
            <w:r>
              <w:rPr>
                <w:rFonts w:ascii="Arial" w:hAnsi="Arial" w:cs="Arial"/>
                <w:color w:val="auto"/>
                <w:sz w:val="22"/>
                <w:szCs w:val="22"/>
              </w:rPr>
              <w:t>.</w:t>
            </w:r>
            <w:r w:rsidRPr="00BA4129">
              <w:rPr>
                <w:rFonts w:ascii="Arial" w:hAnsi="Arial" w:cs="Arial"/>
                <w:color w:val="auto"/>
                <w:sz w:val="22"/>
                <w:szCs w:val="22"/>
              </w:rPr>
              <w:t xml:space="preserve">  nurodytos Specialiųjų sąlygų 5.2 punkte.</w:t>
            </w:r>
            <w:r w:rsidRPr="00BA4129" w:rsidDel="00CA498A">
              <w:rPr>
                <w:rFonts w:ascii="Arial" w:hAnsi="Arial" w:cs="Arial"/>
                <w:color w:val="auto"/>
                <w:sz w:val="22"/>
                <w:szCs w:val="22"/>
              </w:rPr>
              <w:t xml:space="preserve"> </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rsidR="00CF0AA8" w:rsidRPr="006A60DC" w:rsidRDefault="00CF0AA8" w:rsidP="00654EB1">
            <w:pPr>
              <w:jc w:val="both"/>
              <w:rPr>
                <w:rFonts w:ascii="Arial" w:hAnsi="Arial" w:cs="Arial"/>
                <w:bCs/>
                <w:color w:val="000000"/>
                <w:kern w:val="2"/>
                <w:sz w:val="22"/>
                <w:szCs w:val="22"/>
              </w:rPr>
            </w:pPr>
            <w:r w:rsidRPr="006A60DC">
              <w:rPr>
                <w:rFonts w:ascii="Arial" w:hAnsi="Arial" w:cs="Arial"/>
                <w:bCs/>
                <w:kern w:val="2"/>
                <w:sz w:val="22"/>
                <w:szCs w:val="22"/>
              </w:rPr>
              <w:t xml:space="preserve">Nesilaikant Bendrosiose sąlygose nurodytos subtiekėjų ir (ar) specialistų keitimo tvarkos už kiekvieną pažeidimo atvejį,  </w:t>
            </w:r>
            <w:r w:rsidRPr="006A60DC">
              <w:rPr>
                <w:rFonts w:ascii="Arial" w:hAnsi="Arial" w:cs="Arial"/>
                <w:bCs/>
                <w:color w:val="000000"/>
                <w:kern w:val="2"/>
                <w:sz w:val="22"/>
                <w:szCs w:val="22"/>
              </w:rPr>
              <w:t xml:space="preserve"> </w:t>
            </w:r>
            <w:r w:rsidRPr="006A60DC">
              <w:rPr>
                <w:rFonts w:ascii="Arial" w:hAnsi="Arial" w:cs="Arial"/>
                <w:bCs/>
                <w:sz w:val="22"/>
                <w:szCs w:val="22"/>
              </w:rPr>
              <w:t xml:space="preserve">mokama </w:t>
            </w:r>
            <w:r w:rsidRPr="006A60DC">
              <w:rPr>
                <w:rFonts w:ascii="Arial" w:hAnsi="Arial" w:cs="Arial"/>
                <w:bCs/>
                <w:kern w:val="2"/>
                <w:sz w:val="22"/>
                <w:szCs w:val="22"/>
              </w:rPr>
              <w:t xml:space="preserve">5 (penkių) procentų dydžio bauda nuo Pradinės Sutarties vertės be PVM atitinkamos </w:t>
            </w:r>
            <w:proofErr w:type="spellStart"/>
            <w:r w:rsidRPr="006A60DC">
              <w:rPr>
                <w:rFonts w:ascii="Arial" w:hAnsi="Arial" w:cs="Arial"/>
                <w:bCs/>
                <w:kern w:val="2"/>
                <w:sz w:val="22"/>
                <w:szCs w:val="22"/>
              </w:rPr>
              <w:t>p.o.d</w:t>
            </w:r>
            <w:proofErr w:type="spellEnd"/>
            <w:r>
              <w:rPr>
                <w:rFonts w:ascii="Arial" w:hAnsi="Arial" w:cs="Arial"/>
                <w:bCs/>
                <w:kern w:val="2"/>
                <w:sz w:val="22"/>
                <w:szCs w:val="22"/>
              </w:rPr>
              <w:t>.</w:t>
            </w:r>
            <w:r w:rsidRPr="006A60DC">
              <w:rPr>
                <w:rFonts w:ascii="Arial" w:hAnsi="Arial" w:cs="Arial"/>
                <w:bCs/>
                <w:kern w:val="2"/>
                <w:sz w:val="22"/>
                <w:szCs w:val="22"/>
              </w:rPr>
              <w:t xml:space="preserve"> nurodytos Specialiųjų sąlygų 5.2 punkte.</w:t>
            </w:r>
          </w:p>
          <w:p w:rsidR="00CF0AA8" w:rsidRPr="004C63E0" w:rsidRDefault="00CF0AA8" w:rsidP="00654EB1">
            <w:pPr>
              <w:rPr>
                <w:rFonts w:ascii="Arial" w:hAnsi="Arial" w:cs="Arial"/>
                <w:kern w:val="2"/>
                <w:sz w:val="22"/>
                <w:szCs w:val="22"/>
              </w:rPr>
            </w:pPr>
          </w:p>
          <w:p w:rsidR="00CF0AA8" w:rsidRPr="004C63E0" w:rsidRDefault="00CF0AA8" w:rsidP="00654EB1">
            <w:pPr>
              <w:rPr>
                <w:rFonts w:ascii="Arial" w:hAnsi="Arial" w:cs="Arial"/>
                <w:kern w:val="2"/>
                <w:sz w:val="22"/>
                <w:szCs w:val="22"/>
              </w:rPr>
            </w:pP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rsidR="00CF0AA8" w:rsidRPr="004C63E0" w:rsidRDefault="00CF0AA8" w:rsidP="00654EB1">
            <w:pPr>
              <w:jc w:val="both"/>
              <w:rPr>
                <w:rFonts w:ascii="Arial" w:hAnsi="Arial" w:cs="Arial"/>
                <w:color w:val="4472C4"/>
                <w:kern w:val="2"/>
                <w:sz w:val="22"/>
                <w:szCs w:val="22"/>
              </w:rPr>
            </w:pPr>
            <w:r w:rsidRPr="004C6F3A">
              <w:rPr>
                <w:rFonts w:ascii="Arial" w:hAnsi="Arial" w:cs="Arial"/>
                <w:kern w:val="2"/>
                <w:sz w:val="22"/>
                <w:szCs w:val="22"/>
              </w:rPr>
              <w:t xml:space="preserve">Nesilaikant </w:t>
            </w:r>
            <w:r w:rsidRPr="00EC2B41">
              <w:rPr>
                <w:rFonts w:ascii="Arial" w:hAnsi="Arial" w:cs="Arial"/>
                <w:kern w:val="2"/>
                <w:sz w:val="22"/>
                <w:szCs w:val="22"/>
              </w:rPr>
              <w:t xml:space="preserve">aplinkosauginių </w:t>
            </w:r>
            <w:r w:rsidRPr="004C6F3A">
              <w:rPr>
                <w:rFonts w:ascii="Arial" w:hAnsi="Arial" w:cs="Arial"/>
                <w:sz w:val="22"/>
                <w:szCs w:val="22"/>
              </w:rPr>
              <w:t>kriterijų įgyvendinimo tvarkos</w:t>
            </w:r>
            <w:r>
              <w:rPr>
                <w:rFonts w:ascii="Arial" w:hAnsi="Arial" w:cs="Arial"/>
                <w:sz w:val="22"/>
                <w:szCs w:val="22"/>
              </w:rPr>
              <w:t>,</w:t>
            </w:r>
            <w:r w:rsidRPr="004C6F3A">
              <w:rPr>
                <w:rFonts w:ascii="Arial" w:hAnsi="Arial" w:cs="Arial"/>
                <w:sz w:val="22"/>
                <w:szCs w:val="22"/>
              </w:rPr>
              <w:t xml:space="preserve"> n</w:t>
            </w:r>
            <w:r w:rsidRPr="004C6F3A">
              <w:rPr>
                <w:rFonts w:ascii="Arial" w:hAnsi="Arial" w:cs="Arial"/>
                <w:kern w:val="2"/>
                <w:sz w:val="22"/>
                <w:szCs w:val="22"/>
              </w:rPr>
              <w:t>urodytos</w:t>
            </w:r>
            <w:r>
              <w:rPr>
                <w:rFonts w:ascii="Arial" w:hAnsi="Arial" w:cs="Arial"/>
                <w:kern w:val="2"/>
                <w:sz w:val="22"/>
                <w:szCs w:val="22"/>
              </w:rPr>
              <w:t xml:space="preserve"> Specialiųjų sąlygų </w:t>
            </w:r>
            <w:r w:rsidRPr="004C6F3A">
              <w:rPr>
                <w:rFonts w:ascii="Arial" w:hAnsi="Arial" w:cs="Arial"/>
                <w:kern w:val="2"/>
                <w:sz w:val="22"/>
                <w:szCs w:val="22"/>
              </w:rPr>
              <w:t xml:space="preserve"> </w:t>
            </w:r>
            <w:r>
              <w:rPr>
                <w:rFonts w:ascii="Arial" w:hAnsi="Arial" w:cs="Arial"/>
                <w:kern w:val="2"/>
                <w:sz w:val="22"/>
                <w:szCs w:val="22"/>
              </w:rPr>
              <w:t xml:space="preserve">13.1 </w:t>
            </w:r>
            <w:r w:rsidRPr="004C6F3A">
              <w:rPr>
                <w:rFonts w:ascii="Arial" w:hAnsi="Arial" w:cs="Arial"/>
                <w:kern w:val="2"/>
                <w:sz w:val="22"/>
                <w:szCs w:val="22"/>
              </w:rPr>
              <w:t xml:space="preserve">punkte už kiekvieną pažeidimo atvejį, </w:t>
            </w:r>
            <w:r w:rsidRPr="004C6F3A">
              <w:rPr>
                <w:rFonts w:ascii="Arial" w:hAnsi="Arial" w:cs="Arial"/>
                <w:sz w:val="22"/>
                <w:szCs w:val="22"/>
              </w:rPr>
              <w:t xml:space="preserve">mokama </w:t>
            </w:r>
            <w:r w:rsidRPr="004C6F3A">
              <w:rPr>
                <w:rFonts w:ascii="Arial" w:hAnsi="Arial" w:cs="Arial"/>
                <w:kern w:val="2"/>
                <w:sz w:val="22"/>
                <w:szCs w:val="22"/>
              </w:rPr>
              <w:t xml:space="preserve">5 (penkių) procentų dydžio bauda nuo Pradinės Sutarties vertės be PVM atitinkamos </w:t>
            </w:r>
            <w:proofErr w:type="spellStart"/>
            <w:r w:rsidRPr="004C6F3A">
              <w:rPr>
                <w:rFonts w:ascii="Arial" w:hAnsi="Arial" w:cs="Arial"/>
                <w:kern w:val="2"/>
                <w:sz w:val="22"/>
                <w:szCs w:val="22"/>
              </w:rPr>
              <w:t>p.o.d</w:t>
            </w:r>
            <w:proofErr w:type="spellEnd"/>
            <w:r w:rsidRPr="004C6F3A">
              <w:rPr>
                <w:rFonts w:ascii="Arial" w:hAnsi="Arial" w:cs="Arial"/>
                <w:kern w:val="2"/>
                <w:sz w:val="22"/>
                <w:szCs w:val="22"/>
              </w:rPr>
              <w:t>. nurodytos Specialiųjų sąlygų 5.2 punkte.</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rsidR="00CF0AA8" w:rsidRPr="004C63E0" w:rsidRDefault="00CF0AA8" w:rsidP="00654EB1">
            <w:pPr>
              <w:rPr>
                <w:rFonts w:ascii="Arial" w:hAnsi="Arial" w:cs="Arial"/>
                <w:color w:val="4472C4"/>
                <w:kern w:val="2"/>
                <w:sz w:val="22"/>
                <w:szCs w:val="22"/>
              </w:rPr>
            </w:pPr>
            <w:r w:rsidRPr="004C63E0">
              <w:rPr>
                <w:rFonts w:ascii="Arial" w:hAnsi="Arial" w:cs="Arial"/>
                <w:kern w:val="2"/>
                <w:sz w:val="22"/>
                <w:szCs w:val="22"/>
              </w:rPr>
              <w:t>Netaikoma</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 xml:space="preserve">9.7. Tiekėjui taikomos netesybos dėl pirkimo dokumentuose nustatytų kokybinių kriterijų </w:t>
            </w:r>
            <w:proofErr w:type="spellStart"/>
            <w:r w:rsidRPr="004C63E0">
              <w:rPr>
                <w:rFonts w:ascii="Arial" w:hAnsi="Arial" w:cs="Arial"/>
                <w:b/>
                <w:kern w:val="2"/>
                <w:sz w:val="22"/>
                <w:szCs w:val="22"/>
              </w:rPr>
              <w:t>nepasiekimo</w:t>
            </w:r>
            <w:proofErr w:type="spellEnd"/>
            <w:r w:rsidRPr="004C63E0">
              <w:rPr>
                <w:rFonts w:ascii="Arial" w:hAnsi="Arial" w:cs="Arial"/>
                <w:b/>
                <w:kern w:val="2"/>
                <w:sz w:val="22"/>
                <w:szCs w:val="22"/>
              </w:rPr>
              <w:t xml:space="preserve"> Sutarties vykdymo metu</w:t>
            </w:r>
          </w:p>
        </w:tc>
        <w:tc>
          <w:tcPr>
            <w:tcW w:w="6279" w:type="dxa"/>
            <w:gridSpan w:val="2"/>
          </w:tcPr>
          <w:p w:rsidR="00CF0AA8" w:rsidRPr="004C63E0" w:rsidRDefault="00CF0AA8" w:rsidP="00654EB1">
            <w:pPr>
              <w:jc w:val="both"/>
              <w:rPr>
                <w:rFonts w:ascii="Arial" w:hAnsi="Arial" w:cs="Arial"/>
                <w:color w:val="4472C4"/>
                <w:kern w:val="2"/>
                <w:sz w:val="22"/>
                <w:szCs w:val="22"/>
              </w:rPr>
            </w:pPr>
            <w:r w:rsidRPr="001B6101">
              <w:rPr>
                <w:rFonts w:ascii="Arial" w:hAnsi="Arial" w:cs="Arial"/>
                <w:sz w:val="22"/>
                <w:szCs w:val="22"/>
              </w:rPr>
              <w:t xml:space="preserve">Nesilaikant kokybinių kriterijų įgyvendinimo tvarkos nurodytos </w:t>
            </w:r>
            <w:r>
              <w:rPr>
                <w:rFonts w:ascii="Arial" w:hAnsi="Arial" w:cs="Arial"/>
                <w:sz w:val="22"/>
                <w:szCs w:val="22"/>
              </w:rPr>
              <w:t xml:space="preserve">Specialiųjų sąlygų </w:t>
            </w:r>
            <w:r w:rsidRPr="001B6101">
              <w:rPr>
                <w:rFonts w:ascii="Arial" w:hAnsi="Arial" w:cs="Arial"/>
                <w:sz w:val="22"/>
                <w:szCs w:val="22"/>
              </w:rPr>
              <w:t xml:space="preserve">6.3 punkte už kiekvieną pažeidimo atvejį, mokama 5 (penkių) procentų dydžio bauda nuo Pradinės Sutarties vertės be PVM atitinkamos </w:t>
            </w:r>
            <w:proofErr w:type="spellStart"/>
            <w:r w:rsidRPr="001B6101">
              <w:rPr>
                <w:rFonts w:ascii="Arial" w:hAnsi="Arial" w:cs="Arial"/>
                <w:sz w:val="22"/>
                <w:szCs w:val="22"/>
              </w:rPr>
              <w:t>p.o.d</w:t>
            </w:r>
            <w:proofErr w:type="spellEnd"/>
            <w:r w:rsidRPr="001B6101">
              <w:rPr>
                <w:rFonts w:ascii="Arial" w:hAnsi="Arial" w:cs="Arial"/>
                <w:sz w:val="22"/>
                <w:szCs w:val="22"/>
              </w:rPr>
              <w:t>. nurodytos Specialiųjų sąlygų 5.2 punkte.</w:t>
            </w:r>
          </w:p>
        </w:tc>
      </w:tr>
      <w:tr w:rsidR="00CF0AA8" w:rsidRPr="004C63E0" w:rsidTr="00654EB1">
        <w:trPr>
          <w:trHeight w:val="1560"/>
        </w:trPr>
        <w:tc>
          <w:tcPr>
            <w:tcW w:w="3256" w:type="dxa"/>
            <w:tcBorders>
              <w:top w:val="single" w:sz="4" w:space="0" w:color="auto"/>
              <w:left w:val="single" w:sz="4" w:space="0" w:color="auto"/>
              <w:bottom w:val="single" w:sz="4" w:space="0" w:color="auto"/>
              <w:right w:val="single" w:sz="4" w:space="0" w:color="auto"/>
            </w:tcBorders>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Netaikoma</w:t>
            </w:r>
          </w:p>
          <w:p w:rsidR="00CF0AA8" w:rsidRPr="004C63E0" w:rsidRDefault="00CF0AA8" w:rsidP="00654EB1">
            <w:pPr>
              <w:rPr>
                <w:rFonts w:ascii="Arial" w:hAnsi="Arial" w:cs="Arial"/>
                <w:kern w:val="2"/>
                <w:sz w:val="22"/>
                <w:szCs w:val="22"/>
              </w:rPr>
            </w:pPr>
          </w:p>
          <w:p w:rsidR="00CF0AA8" w:rsidRPr="004C63E0" w:rsidRDefault="00CF0AA8" w:rsidP="00654EB1">
            <w:pPr>
              <w:rPr>
                <w:rFonts w:ascii="Arial" w:hAnsi="Arial" w:cs="Arial"/>
                <w:color w:val="4472C4"/>
                <w:kern w:val="2"/>
                <w:sz w:val="22"/>
                <w:szCs w:val="22"/>
              </w:rPr>
            </w:pPr>
          </w:p>
        </w:tc>
      </w:tr>
      <w:tr w:rsidR="00CF0AA8" w:rsidRPr="004C63E0" w:rsidTr="00654EB1">
        <w:trPr>
          <w:trHeight w:val="300"/>
        </w:trPr>
        <w:tc>
          <w:tcPr>
            <w:tcW w:w="3256" w:type="dxa"/>
          </w:tcPr>
          <w:p w:rsidR="00CF0AA8" w:rsidRPr="004C63E0" w:rsidRDefault="00CF0AA8" w:rsidP="00654EB1">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rsidR="00CF0AA8" w:rsidRPr="004C63E0" w:rsidRDefault="00CF0AA8" w:rsidP="00654EB1">
            <w:pPr>
              <w:rPr>
                <w:rFonts w:ascii="Arial" w:hAnsi="Arial" w:cs="Arial"/>
                <w:kern w:val="2"/>
                <w:sz w:val="22"/>
                <w:szCs w:val="22"/>
              </w:rPr>
            </w:pPr>
            <w:r w:rsidRPr="004C63E0">
              <w:rPr>
                <w:rFonts w:ascii="Arial" w:hAnsi="Arial" w:cs="Arial"/>
                <w:kern w:val="2"/>
                <w:sz w:val="22"/>
                <w:szCs w:val="22"/>
              </w:rPr>
              <w:t>Netaikoma</w:t>
            </w:r>
          </w:p>
          <w:p w:rsidR="00CF0AA8" w:rsidRPr="004C63E0" w:rsidRDefault="00CF0AA8" w:rsidP="00654EB1">
            <w:pPr>
              <w:rPr>
                <w:rFonts w:ascii="Arial" w:hAnsi="Arial" w:cs="Arial"/>
                <w:color w:val="4472C4"/>
                <w:kern w:val="2"/>
                <w:sz w:val="22"/>
                <w:szCs w:val="22"/>
              </w:rPr>
            </w:pP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lang w:val="en-US"/>
              </w:rPr>
            </w:pPr>
            <w:r w:rsidRPr="004C63E0">
              <w:rPr>
                <w:rFonts w:ascii="Arial" w:hAnsi="Arial" w:cs="Arial"/>
                <w:b/>
                <w:kern w:val="2"/>
                <w:sz w:val="22"/>
                <w:szCs w:val="22"/>
                <w:lang w:val="en-US"/>
              </w:rPr>
              <w:lastRenderedPageBreak/>
              <w:t>9.</w:t>
            </w:r>
            <w:r>
              <w:rPr>
                <w:rFonts w:ascii="Arial" w:hAnsi="Arial" w:cs="Arial"/>
                <w:b/>
                <w:kern w:val="2"/>
                <w:sz w:val="22"/>
                <w:szCs w:val="22"/>
                <w:lang w:val="en-US"/>
              </w:rPr>
              <w:t>10</w:t>
            </w:r>
            <w:r w:rsidRPr="004C63E0">
              <w:rPr>
                <w:rFonts w:ascii="Arial" w:hAnsi="Arial" w:cs="Arial"/>
                <w:b/>
                <w:kern w:val="2"/>
                <w:sz w:val="22"/>
                <w:szCs w:val="22"/>
                <w:lang w:val="en-US"/>
              </w:rPr>
              <w:t xml:space="preserve">. </w:t>
            </w:r>
            <w:r w:rsidRPr="004C63E0">
              <w:rPr>
                <w:rFonts w:ascii="Arial" w:hAnsi="Arial" w:cs="Arial"/>
                <w:b/>
                <w:kern w:val="2"/>
                <w:sz w:val="22"/>
                <w:szCs w:val="22"/>
              </w:rPr>
              <w:t>Kitos netesybos</w:t>
            </w:r>
          </w:p>
        </w:tc>
        <w:tc>
          <w:tcPr>
            <w:tcW w:w="6279" w:type="dxa"/>
            <w:gridSpan w:val="2"/>
          </w:tcPr>
          <w:p w:rsidR="00CF0AA8" w:rsidRPr="004C63E0" w:rsidRDefault="00CF0AA8" w:rsidP="00654EB1">
            <w:pPr>
              <w:pStyle w:val="Antrat2"/>
              <w:spacing w:before="0" w:after="0" w:line="240" w:lineRule="auto"/>
              <w:jc w:val="both"/>
              <w:rPr>
                <w:rFonts w:ascii="Arial" w:hAnsi="Arial" w:cs="Arial"/>
                <w:sz w:val="22"/>
                <w:szCs w:val="22"/>
              </w:rPr>
            </w:pPr>
            <w:r w:rsidRPr="00D95423">
              <w:rPr>
                <w:rFonts w:ascii="Arial" w:hAnsi="Arial" w:cs="Arial"/>
                <w:color w:val="auto"/>
                <w:sz w:val="22"/>
                <w:szCs w:val="22"/>
              </w:rPr>
              <w:t>Jeigu Paslaugų teikimo metu nustatoma, kad Tiekėjas pažeidžia darb</w:t>
            </w:r>
            <w:r>
              <w:rPr>
                <w:rFonts w:ascii="Arial" w:hAnsi="Arial" w:cs="Arial"/>
                <w:color w:val="auto"/>
                <w:sz w:val="22"/>
                <w:szCs w:val="22"/>
              </w:rPr>
              <w:t xml:space="preserve">ų </w:t>
            </w:r>
            <w:r w:rsidRPr="00D95423">
              <w:rPr>
                <w:rFonts w:ascii="Arial" w:hAnsi="Arial" w:cs="Arial"/>
                <w:color w:val="auto"/>
                <w:sz w:val="22"/>
                <w:szCs w:val="22"/>
              </w:rPr>
              <w:t>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Pr>
                <w:rFonts w:ascii="Arial" w:hAnsi="Arial" w:cs="Arial"/>
                <w:color w:val="auto"/>
                <w:sz w:val="22"/>
                <w:szCs w:val="22"/>
              </w:rPr>
              <w:t xml:space="preserve"> (penkiasdešimt) </w:t>
            </w:r>
            <w:r w:rsidRPr="00D95423">
              <w:rPr>
                <w:rFonts w:ascii="Arial" w:hAnsi="Arial" w:cs="Arial"/>
                <w:color w:val="auto"/>
                <w:sz w:val="22"/>
                <w:szCs w:val="22"/>
              </w:rPr>
              <w:t>eurų dydžio baudą už kiekvieną trūkumų arba pakartotinio pažeidimo nepašalinimo dieną.</w:t>
            </w:r>
          </w:p>
        </w:tc>
      </w:tr>
      <w:tr w:rsidR="00CF0AA8" w:rsidRPr="004C63E0" w:rsidTr="00654EB1">
        <w:trPr>
          <w:trHeight w:val="300"/>
        </w:trPr>
        <w:tc>
          <w:tcPr>
            <w:tcW w:w="9535" w:type="dxa"/>
            <w:gridSpan w:val="3"/>
          </w:tcPr>
          <w:p w:rsidR="00CF0AA8" w:rsidRPr="004C63E0" w:rsidRDefault="00CF0AA8" w:rsidP="00654EB1">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rsidR="00CF0AA8" w:rsidRPr="004C63E0" w:rsidRDefault="00CF0AA8" w:rsidP="00654EB1">
            <w:pPr>
              <w:rPr>
                <w:rFonts w:ascii="Arial" w:hAnsi="Arial" w:cs="Arial"/>
                <w:sz w:val="22"/>
                <w:szCs w:val="22"/>
              </w:rPr>
            </w:pPr>
            <w:r w:rsidRPr="004C63E0">
              <w:rPr>
                <w:rFonts w:ascii="Arial" w:hAnsi="Arial" w:cs="Arial"/>
                <w:sz w:val="22"/>
                <w:szCs w:val="22"/>
              </w:rPr>
              <w:t>Paslaugų suteikimo terminas.</w:t>
            </w:r>
          </w:p>
          <w:p w:rsidR="00CF0AA8" w:rsidRDefault="00CF0AA8" w:rsidP="00654EB1">
            <w:pPr>
              <w:pStyle w:val="Antrat2"/>
              <w:spacing w:before="0" w:after="0" w:line="240" w:lineRule="auto"/>
              <w:rPr>
                <w:rFonts w:ascii="Arial" w:hAnsi="Arial" w:cs="Arial"/>
                <w:color w:val="auto"/>
                <w:sz w:val="22"/>
                <w:szCs w:val="22"/>
              </w:rPr>
            </w:pPr>
            <w:r w:rsidRPr="00D95423">
              <w:rPr>
                <w:rFonts w:ascii="Arial" w:hAnsi="Arial" w:cs="Arial"/>
                <w:color w:val="auto"/>
                <w:sz w:val="22"/>
                <w:szCs w:val="22"/>
              </w:rPr>
              <w:t>Paslaugų trūkumų ištaisymo terminas.</w:t>
            </w:r>
          </w:p>
          <w:p w:rsidR="00CF0AA8" w:rsidRPr="004C63E0" w:rsidRDefault="00CF0AA8" w:rsidP="00654EB1">
            <w:pPr>
              <w:pStyle w:val="Antrat2"/>
              <w:spacing w:before="0" w:after="0" w:line="240" w:lineRule="auto"/>
              <w:rPr>
                <w:rFonts w:ascii="Arial" w:hAnsi="Arial" w:cs="Arial"/>
                <w:sz w:val="22"/>
                <w:szCs w:val="22"/>
              </w:rPr>
            </w:pPr>
          </w:p>
        </w:tc>
      </w:tr>
      <w:tr w:rsidR="00CF0AA8" w:rsidRPr="004C63E0" w:rsidTr="00654EB1">
        <w:trPr>
          <w:trHeight w:val="300"/>
        </w:trPr>
        <w:tc>
          <w:tcPr>
            <w:tcW w:w="3256" w:type="dxa"/>
          </w:tcPr>
          <w:p w:rsidR="00CF0AA8" w:rsidRPr="00C9522A" w:rsidRDefault="00CF0AA8" w:rsidP="00654EB1">
            <w:pPr>
              <w:rPr>
                <w:rFonts w:ascii="Arial" w:hAnsi="Arial" w:cs="Arial"/>
                <w:b/>
                <w:kern w:val="2"/>
                <w:sz w:val="22"/>
                <w:szCs w:val="22"/>
                <w:lang w:val="fi-FI"/>
              </w:rPr>
            </w:pPr>
            <w:r w:rsidRPr="00C9522A">
              <w:rPr>
                <w:rFonts w:ascii="Arial" w:hAnsi="Arial" w:cs="Arial"/>
                <w:b/>
                <w:kern w:val="2"/>
                <w:sz w:val="22"/>
                <w:szCs w:val="22"/>
                <w:lang w:val="fi-FI"/>
              </w:rPr>
              <w:t>10.2. Dideli arba nuolatiniai esminės Sutarties sąlygos vykdymo trūkumai</w:t>
            </w:r>
          </w:p>
        </w:tc>
        <w:tc>
          <w:tcPr>
            <w:tcW w:w="6279" w:type="dxa"/>
            <w:gridSpan w:val="2"/>
          </w:tcPr>
          <w:p w:rsidR="00CF0AA8" w:rsidRPr="00BA4129" w:rsidRDefault="00CF0AA8" w:rsidP="00654EB1">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1.</w:t>
            </w:r>
            <w:r>
              <w:rPr>
                <w:rFonts w:ascii="Arial" w:hAnsi="Arial" w:cs="Arial"/>
                <w:sz w:val="22"/>
                <w:szCs w:val="22"/>
              </w:rPr>
              <w:t xml:space="preserve"> </w:t>
            </w:r>
            <w:r w:rsidRPr="00BA4129">
              <w:rPr>
                <w:rFonts w:ascii="Arial" w:hAnsi="Arial" w:cs="Arial"/>
                <w:sz w:val="22"/>
                <w:szCs w:val="22"/>
              </w:rPr>
              <w:t xml:space="preserve">Vėlavimas suteikti Paslaugas daugiau nei </w:t>
            </w:r>
            <w:r>
              <w:rPr>
                <w:rFonts w:ascii="Arial" w:hAnsi="Arial" w:cs="Arial"/>
                <w:sz w:val="22"/>
                <w:szCs w:val="22"/>
              </w:rPr>
              <w:t xml:space="preserve">10 (dešimt) </w:t>
            </w:r>
            <w:r w:rsidRPr="00BA4129">
              <w:rPr>
                <w:rFonts w:ascii="Arial" w:hAnsi="Arial" w:cs="Arial"/>
                <w:sz w:val="22"/>
                <w:szCs w:val="22"/>
              </w:rPr>
              <w:t>kalendorinių dienų</w:t>
            </w:r>
            <w:r>
              <w:rPr>
                <w:rFonts w:ascii="Arial" w:hAnsi="Arial" w:cs="Arial"/>
                <w:sz w:val="22"/>
                <w:szCs w:val="22"/>
              </w:rPr>
              <w:t>.</w:t>
            </w:r>
          </w:p>
          <w:p w:rsidR="00CF0AA8" w:rsidRPr="004C63E0" w:rsidRDefault="00CF0AA8" w:rsidP="00654EB1">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2.</w:t>
            </w:r>
            <w:r>
              <w:rPr>
                <w:rFonts w:ascii="Arial" w:hAnsi="Arial" w:cs="Arial"/>
                <w:sz w:val="22"/>
                <w:szCs w:val="22"/>
              </w:rPr>
              <w:t xml:space="preserve"> </w:t>
            </w:r>
            <w:r w:rsidRPr="00BA4129">
              <w:rPr>
                <w:rFonts w:ascii="Arial" w:hAnsi="Arial" w:cs="Arial"/>
                <w:sz w:val="22"/>
                <w:szCs w:val="22"/>
              </w:rPr>
              <w:t xml:space="preserve">Praleistas </w:t>
            </w:r>
            <w:r>
              <w:rPr>
                <w:rFonts w:ascii="Arial" w:hAnsi="Arial" w:cs="Arial"/>
                <w:sz w:val="22"/>
                <w:szCs w:val="22"/>
              </w:rPr>
              <w:t>5</w:t>
            </w:r>
            <w:r w:rsidRPr="00BA4129">
              <w:rPr>
                <w:rFonts w:ascii="Arial" w:hAnsi="Arial" w:cs="Arial"/>
                <w:sz w:val="22"/>
                <w:szCs w:val="22"/>
              </w:rPr>
              <w:t xml:space="preserve"> </w:t>
            </w:r>
            <w:r>
              <w:rPr>
                <w:rFonts w:ascii="Arial" w:hAnsi="Arial" w:cs="Arial"/>
                <w:sz w:val="22"/>
                <w:szCs w:val="22"/>
              </w:rPr>
              <w:t xml:space="preserve">(penkių) </w:t>
            </w:r>
            <w:r w:rsidRPr="00BA4129">
              <w:rPr>
                <w:rFonts w:ascii="Arial" w:hAnsi="Arial" w:cs="Arial"/>
                <w:sz w:val="22"/>
                <w:szCs w:val="22"/>
              </w:rPr>
              <w:t>kalendorinių dienų Paslaugų teikimo trūkumų ištaisymo terminas.</w:t>
            </w:r>
          </w:p>
        </w:tc>
      </w:tr>
      <w:tr w:rsidR="00CF0AA8" w:rsidRPr="004C63E0" w:rsidTr="00654EB1">
        <w:trPr>
          <w:trHeight w:val="300"/>
        </w:trPr>
        <w:tc>
          <w:tcPr>
            <w:tcW w:w="9535" w:type="dxa"/>
            <w:gridSpan w:val="3"/>
          </w:tcPr>
          <w:p w:rsidR="00CF0AA8" w:rsidRPr="004C63E0" w:rsidRDefault="00CF0AA8" w:rsidP="00654EB1">
            <w:pPr>
              <w:jc w:val="center"/>
              <w:rPr>
                <w:rFonts w:ascii="Arial" w:hAnsi="Arial" w:cs="Arial"/>
                <w:b/>
                <w:kern w:val="2"/>
                <w:sz w:val="22"/>
                <w:szCs w:val="22"/>
              </w:rPr>
            </w:pPr>
            <w:bookmarkStart w:id="7" w:name="_Hlk213404546"/>
            <w:r w:rsidRPr="004C63E0">
              <w:rPr>
                <w:rFonts w:ascii="Arial" w:hAnsi="Arial" w:cs="Arial"/>
                <w:b/>
                <w:kern w:val="2"/>
                <w:sz w:val="22"/>
                <w:szCs w:val="22"/>
              </w:rPr>
              <w:t>11. SUTARTIES GALIOJIMAS IR KEITIMAS</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rsidR="00CF0AA8" w:rsidRPr="001837FD" w:rsidRDefault="00CF0AA8" w:rsidP="00654EB1">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Ši Sutartis laikoma sudaryta ir įsigalioja nuo Sutarties pasirašymo dienos (antrosios Šalies pasirašymo dieną).</w:t>
            </w:r>
          </w:p>
          <w:p w:rsidR="00CF0AA8" w:rsidRPr="001837FD" w:rsidRDefault="00CF0AA8" w:rsidP="00654EB1">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Sutartis galioja iki visiško prievolių įvykdymo (kol bus išnaudota Pradinės Sutarties vertė, bet jos terminas negali būti ilgesnis kaip iki 2026 m. gruodžio 31 d.</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11.2. Sutarties galiojimo termino pratęsimas</w:t>
            </w:r>
          </w:p>
        </w:tc>
        <w:tc>
          <w:tcPr>
            <w:tcW w:w="6279" w:type="dxa"/>
            <w:gridSpan w:val="2"/>
          </w:tcPr>
          <w:p w:rsidR="00CF0AA8" w:rsidRPr="004C63E0" w:rsidRDefault="00CF0AA8" w:rsidP="00654EB1">
            <w:pPr>
              <w:jc w:val="both"/>
              <w:rPr>
                <w:rFonts w:ascii="Arial" w:hAnsi="Arial" w:cs="Arial"/>
                <w:kern w:val="2"/>
                <w:sz w:val="22"/>
                <w:szCs w:val="22"/>
              </w:rPr>
            </w:pPr>
            <w:r>
              <w:rPr>
                <w:rFonts w:ascii="Arial" w:hAnsi="Arial" w:cs="Arial"/>
                <w:sz w:val="22"/>
                <w:szCs w:val="22"/>
              </w:rPr>
              <w:t>11.2.1.</w:t>
            </w:r>
            <w:r>
              <w:rPr>
                <w:rFonts w:ascii="Arial" w:hAnsi="Arial" w:cs="Arial"/>
                <w:iCs/>
                <w:sz w:val="22"/>
                <w:szCs w:val="22"/>
              </w:rPr>
              <w:t xml:space="preserve"> </w:t>
            </w:r>
            <w:r w:rsidRPr="004C63E0">
              <w:rPr>
                <w:rFonts w:ascii="Arial" w:hAnsi="Arial" w:cs="Arial"/>
                <w:iCs/>
                <w:sz w:val="22"/>
                <w:szCs w:val="22"/>
              </w:rPr>
              <w:t>Sutartis gali būti pratęsta automatiškai, tomis pačiomis sąlygomis be atskiro rašytinio Šalių susitarimo 2 (du) kartus po 12 (dvylika) mėnesių</w:t>
            </w:r>
            <w:r>
              <w:rPr>
                <w:rFonts w:ascii="Arial" w:hAnsi="Arial" w:cs="Arial"/>
                <w:iCs/>
                <w:sz w:val="22"/>
                <w:szCs w:val="22"/>
              </w:rPr>
              <w:t xml:space="preserve">, </w:t>
            </w:r>
            <w:r w:rsidRPr="004C63E0">
              <w:rPr>
                <w:rFonts w:ascii="Arial" w:hAnsi="Arial" w:cs="Arial"/>
                <w:iCs/>
                <w:sz w:val="22"/>
                <w:szCs w:val="22"/>
              </w:rPr>
              <w:t xml:space="preserve">jei nebus išnaudota </w:t>
            </w:r>
            <w:r>
              <w:rPr>
                <w:rFonts w:ascii="Arial" w:hAnsi="Arial" w:cs="Arial"/>
                <w:iCs/>
                <w:sz w:val="22"/>
                <w:szCs w:val="22"/>
              </w:rPr>
              <w:t>P</w:t>
            </w:r>
            <w:r w:rsidRPr="004C63E0">
              <w:rPr>
                <w:rFonts w:ascii="Arial" w:hAnsi="Arial" w:cs="Arial"/>
                <w:iCs/>
                <w:sz w:val="22"/>
                <w:szCs w:val="22"/>
              </w:rPr>
              <w:t xml:space="preserve">radinė Sutarties </w:t>
            </w:r>
            <w:r>
              <w:rPr>
                <w:rFonts w:ascii="Arial" w:hAnsi="Arial" w:cs="Arial"/>
                <w:iCs/>
                <w:sz w:val="22"/>
                <w:szCs w:val="22"/>
              </w:rPr>
              <w:t xml:space="preserve">vertė </w:t>
            </w:r>
            <w:r w:rsidRPr="004C63E0">
              <w:rPr>
                <w:rFonts w:ascii="Arial" w:hAnsi="Arial" w:cs="Arial"/>
                <w:iCs/>
                <w:sz w:val="22"/>
                <w:szCs w:val="22"/>
              </w:rPr>
              <w:t>ir jei, likus ne mažiau kaip 30</w:t>
            </w:r>
            <w:r>
              <w:rPr>
                <w:rFonts w:ascii="Arial" w:hAnsi="Arial" w:cs="Arial"/>
                <w:iCs/>
                <w:sz w:val="22"/>
                <w:szCs w:val="22"/>
              </w:rPr>
              <w:t xml:space="preserve"> (trisdešimt) </w:t>
            </w:r>
            <w:r w:rsidRPr="004C63E0">
              <w:rPr>
                <w:rFonts w:ascii="Arial" w:hAnsi="Arial" w:cs="Arial"/>
                <w:iCs/>
                <w:sz w:val="22"/>
                <w:szCs w:val="22"/>
              </w:rPr>
              <w:t xml:space="preserve">kalendorinių dienų iki Sutarties galiojimo pabaigos nei viena iš Šalių neinformuos raštu apie ketinimą nepratęsti Sutarties sekantiems 12 (dvylikai) mėnesių. Bendras Sutarties galiojimo laikotarpis (įvertinus jos galimus pratęsimus) negali būti ilgesnis nei </w:t>
            </w:r>
            <w:r>
              <w:rPr>
                <w:rFonts w:ascii="Arial" w:hAnsi="Arial" w:cs="Arial"/>
                <w:iCs/>
                <w:sz w:val="22"/>
                <w:szCs w:val="22"/>
              </w:rPr>
              <w:t>36</w:t>
            </w:r>
            <w:r w:rsidRPr="004C63E0">
              <w:rPr>
                <w:rFonts w:ascii="Arial" w:hAnsi="Arial" w:cs="Arial"/>
                <w:iCs/>
                <w:sz w:val="22"/>
                <w:szCs w:val="22"/>
              </w:rPr>
              <w:t xml:space="preserve"> (</w:t>
            </w:r>
            <w:r>
              <w:rPr>
                <w:rFonts w:ascii="Arial" w:hAnsi="Arial" w:cs="Arial"/>
                <w:iCs/>
                <w:sz w:val="22"/>
                <w:szCs w:val="22"/>
              </w:rPr>
              <w:t>trisdešimt šeši</w:t>
            </w:r>
            <w:r w:rsidRPr="004C63E0">
              <w:rPr>
                <w:rFonts w:ascii="Arial" w:hAnsi="Arial" w:cs="Arial"/>
                <w:iCs/>
                <w:sz w:val="22"/>
                <w:szCs w:val="22"/>
              </w:rPr>
              <w:t>) mėn</w:t>
            </w:r>
            <w:r>
              <w:rPr>
                <w:rFonts w:ascii="Arial" w:hAnsi="Arial" w:cs="Arial"/>
                <w:iCs/>
                <w:sz w:val="22"/>
                <w:szCs w:val="22"/>
              </w:rPr>
              <w:t>esiai</w:t>
            </w:r>
            <w:r w:rsidRPr="004C63E0">
              <w:rPr>
                <w:rFonts w:ascii="Arial" w:hAnsi="Arial" w:cs="Arial"/>
                <w:iCs/>
                <w:sz w:val="22"/>
                <w:szCs w:val="22"/>
              </w:rPr>
              <w:t xml:space="preserve">. </w:t>
            </w:r>
            <w:r>
              <w:rPr>
                <w:rFonts w:ascii="Arial" w:hAnsi="Arial" w:cs="Arial"/>
                <w:iCs/>
                <w:sz w:val="22"/>
                <w:szCs w:val="22"/>
              </w:rPr>
              <w:t xml:space="preserve"> </w:t>
            </w:r>
          </w:p>
        </w:tc>
      </w:tr>
      <w:bookmarkEnd w:id="7"/>
      <w:tr w:rsidR="00CF0AA8" w:rsidRPr="004C63E0" w:rsidTr="00654EB1">
        <w:trPr>
          <w:trHeight w:val="300"/>
        </w:trPr>
        <w:tc>
          <w:tcPr>
            <w:tcW w:w="9535" w:type="dxa"/>
            <w:gridSpan w:val="3"/>
          </w:tcPr>
          <w:p w:rsidR="00CF0AA8" w:rsidRPr="004C63E0" w:rsidRDefault="00CF0AA8" w:rsidP="00654EB1">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CF0AA8" w:rsidRPr="004C63E0" w:rsidTr="00654EB1">
        <w:trPr>
          <w:trHeight w:val="300"/>
        </w:trPr>
        <w:tc>
          <w:tcPr>
            <w:tcW w:w="3256" w:type="dxa"/>
            <w:tcBorders>
              <w:top w:val="single" w:sz="4" w:space="0" w:color="auto"/>
              <w:left w:val="single" w:sz="4" w:space="0" w:color="auto"/>
              <w:bottom w:val="single" w:sz="4" w:space="0" w:color="auto"/>
              <w:right w:val="single" w:sz="4" w:space="0" w:color="auto"/>
            </w:tcBorders>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rsidR="00CF0AA8" w:rsidRPr="004C63E0" w:rsidRDefault="00CF0AA8" w:rsidP="00654EB1">
            <w:pPr>
              <w:rPr>
                <w:rFonts w:ascii="Arial" w:hAnsi="Arial" w:cs="Arial"/>
                <w:color w:val="4472C4"/>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r>
              <w:rPr>
                <w:rFonts w:ascii="Arial" w:hAnsi="Arial" w:cs="Arial"/>
                <w:kern w:val="2"/>
                <w:sz w:val="22"/>
                <w:szCs w:val="22"/>
              </w:rPr>
              <w:t>.</w:t>
            </w:r>
          </w:p>
        </w:tc>
      </w:tr>
      <w:tr w:rsidR="00CF0AA8" w:rsidRPr="004C63E0" w:rsidTr="00654EB1">
        <w:trPr>
          <w:trHeight w:val="300"/>
        </w:trPr>
        <w:tc>
          <w:tcPr>
            <w:tcW w:w="3256" w:type="dxa"/>
            <w:tcBorders>
              <w:top w:val="single" w:sz="4" w:space="0" w:color="auto"/>
              <w:left w:val="single" w:sz="4" w:space="0" w:color="auto"/>
              <w:bottom w:val="single" w:sz="4" w:space="0" w:color="auto"/>
              <w:right w:val="single" w:sz="4" w:space="0" w:color="auto"/>
            </w:tcBorders>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rsidR="00CF0AA8" w:rsidRDefault="00CF0AA8" w:rsidP="00654EB1">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rsidR="00CF0AA8" w:rsidRPr="00D95423" w:rsidRDefault="00CF0AA8" w:rsidP="00654EB1">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12.2.1. kai Tiekėjas per </w:t>
            </w:r>
            <w:r>
              <w:rPr>
                <w:rFonts w:ascii="Arial" w:hAnsi="Arial" w:cs="Arial"/>
                <w:color w:val="auto"/>
                <w:sz w:val="22"/>
                <w:szCs w:val="22"/>
              </w:rPr>
              <w:t xml:space="preserve">5 (penkias) darbo dienas </w:t>
            </w:r>
            <w:r w:rsidRPr="00D95423">
              <w:rPr>
                <w:rFonts w:ascii="Arial" w:hAnsi="Arial" w:cs="Arial"/>
                <w:color w:val="auto"/>
                <w:sz w:val="22"/>
                <w:szCs w:val="22"/>
              </w:rPr>
              <w:t xml:space="preserve">nepasirašo </w:t>
            </w:r>
            <w:r>
              <w:rPr>
                <w:rFonts w:ascii="Arial" w:hAnsi="Arial" w:cs="Arial"/>
                <w:color w:val="auto"/>
                <w:sz w:val="22"/>
                <w:szCs w:val="22"/>
              </w:rPr>
              <w:t>Grafiko</w:t>
            </w:r>
            <w:r w:rsidRPr="00D95423">
              <w:rPr>
                <w:rFonts w:ascii="Arial" w:hAnsi="Arial" w:cs="Arial"/>
                <w:color w:val="auto"/>
                <w:sz w:val="22"/>
                <w:szCs w:val="22"/>
              </w:rPr>
              <w:t>, kuri</w:t>
            </w:r>
            <w:r>
              <w:rPr>
                <w:rFonts w:ascii="Arial" w:hAnsi="Arial" w:cs="Arial"/>
                <w:color w:val="auto"/>
                <w:sz w:val="22"/>
                <w:szCs w:val="22"/>
              </w:rPr>
              <w:t>s</w:t>
            </w:r>
            <w:r w:rsidRPr="00D95423">
              <w:rPr>
                <w:rFonts w:ascii="Arial" w:hAnsi="Arial" w:cs="Arial"/>
                <w:color w:val="auto"/>
                <w:sz w:val="22"/>
                <w:szCs w:val="22"/>
              </w:rPr>
              <w:t xml:space="preserve"> Pirkėjui turi esminės reikšmės, kad laiku ir tinkamai būtų teikiamos Paslaugos;</w:t>
            </w:r>
          </w:p>
          <w:p w:rsidR="00CF0AA8" w:rsidRPr="00D95423" w:rsidRDefault="00CF0AA8" w:rsidP="00654EB1">
            <w:pPr>
              <w:jc w:val="both"/>
              <w:rPr>
                <w:rFonts w:ascii="Arial" w:eastAsia="Arial" w:hAnsi="Arial" w:cs="Arial"/>
                <w:kern w:val="2"/>
                <w:sz w:val="22"/>
                <w:szCs w:val="22"/>
                <w:lang w:val="lt"/>
              </w:rPr>
            </w:pPr>
            <w:r w:rsidRPr="00D95423">
              <w:rPr>
                <w:rFonts w:ascii="Arial" w:hAnsi="Arial" w:cs="Arial"/>
                <w:sz w:val="22"/>
                <w:szCs w:val="22"/>
              </w:rPr>
              <w:t>12.2.2.</w:t>
            </w:r>
            <w:r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w:t>
            </w:r>
            <w:r>
              <w:rPr>
                <w:rFonts w:ascii="Arial" w:eastAsia="Arial" w:hAnsi="Arial" w:cs="Arial"/>
                <w:kern w:val="2"/>
                <w:sz w:val="22"/>
                <w:szCs w:val="22"/>
                <w:lang w:val="lt"/>
              </w:rPr>
              <w:t>15</w:t>
            </w:r>
            <w:r w:rsidRPr="00D95423">
              <w:rPr>
                <w:rFonts w:ascii="Arial" w:eastAsia="Arial" w:hAnsi="Arial" w:cs="Arial"/>
                <w:kern w:val="2"/>
                <w:sz w:val="22"/>
                <w:szCs w:val="22"/>
                <w:lang w:val="lt"/>
              </w:rPr>
              <w:t xml:space="preserve"> (</w:t>
            </w:r>
            <w:r>
              <w:rPr>
                <w:rFonts w:ascii="Arial" w:eastAsia="Arial" w:hAnsi="Arial" w:cs="Arial"/>
                <w:kern w:val="2"/>
                <w:sz w:val="22"/>
                <w:szCs w:val="22"/>
                <w:lang w:val="lt"/>
              </w:rPr>
              <w:t>penkiolika</w:t>
            </w:r>
            <w:r w:rsidRPr="00D95423">
              <w:rPr>
                <w:rFonts w:ascii="Arial" w:eastAsia="Arial" w:hAnsi="Arial" w:cs="Arial"/>
                <w:kern w:val="2"/>
                <w:sz w:val="22"/>
                <w:szCs w:val="22"/>
                <w:lang w:val="lt"/>
              </w:rPr>
              <w:t>) kalendorinių dienų nuo Sutartyje nustatyto Paslaugų suteikimo termino;</w:t>
            </w:r>
          </w:p>
          <w:p w:rsidR="00CF0AA8" w:rsidRPr="00BC0D44" w:rsidRDefault="00CF0AA8" w:rsidP="00654EB1">
            <w:pPr>
              <w:jc w:val="both"/>
            </w:pPr>
            <w:r w:rsidRPr="00D95423">
              <w:rPr>
                <w:rFonts w:ascii="Arial" w:hAnsi="Arial" w:cs="Arial"/>
                <w:sz w:val="22"/>
                <w:szCs w:val="22"/>
              </w:rPr>
              <w:t xml:space="preserve">12.2.3. kai Tiekėjas </w:t>
            </w:r>
            <w:r>
              <w:rPr>
                <w:rFonts w:ascii="Arial" w:hAnsi="Arial" w:cs="Arial"/>
                <w:sz w:val="22"/>
                <w:szCs w:val="22"/>
              </w:rPr>
              <w:t xml:space="preserve">ilgiau, nei 7 (septynias) kalendorines dienas </w:t>
            </w:r>
            <w:r w:rsidRPr="00D95423">
              <w:rPr>
                <w:rFonts w:ascii="Arial" w:hAnsi="Arial" w:cs="Arial"/>
                <w:sz w:val="22"/>
                <w:szCs w:val="22"/>
              </w:rPr>
              <w:t>neištaiso ar netinkamai ištaiso Paslaugų teikimo trūkumus ar pažeidimus;</w:t>
            </w:r>
          </w:p>
          <w:p w:rsidR="00CF0AA8" w:rsidRPr="00D95423" w:rsidRDefault="00CF0AA8" w:rsidP="00654EB1">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lastRenderedPageBreak/>
              <w:t>12.2.4. kai Tiekėjas pažeidžia Sutartyje nustatytą subt</w:t>
            </w:r>
            <w:r>
              <w:rPr>
                <w:rFonts w:ascii="Arial" w:hAnsi="Arial" w:cs="Arial"/>
                <w:color w:val="auto"/>
                <w:sz w:val="22"/>
                <w:szCs w:val="22"/>
              </w:rPr>
              <w:t>ie</w:t>
            </w:r>
            <w:r w:rsidRPr="00D95423">
              <w:rPr>
                <w:rFonts w:ascii="Arial" w:hAnsi="Arial" w:cs="Arial"/>
                <w:color w:val="auto"/>
                <w:sz w:val="22"/>
                <w:szCs w:val="22"/>
              </w:rPr>
              <w:t>kėjų ir kitų asmenų pasitelkimo tvarką;</w:t>
            </w:r>
          </w:p>
          <w:p w:rsidR="00CF0AA8" w:rsidRPr="00D95423" w:rsidRDefault="00CF0AA8" w:rsidP="00654EB1">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12.2.5. kai akivaizdu, jog Tiekėjas ateityje negalės įvykdyti Sutarties dėl nemokumo, bankroto, likvidavimo, veiklos sustabdymo ar kitų panašių priežasčių.</w:t>
            </w:r>
          </w:p>
          <w:p w:rsidR="00CF0AA8" w:rsidRPr="00D95423" w:rsidRDefault="00CF0AA8" w:rsidP="00654EB1">
            <w:pPr>
              <w:jc w:val="both"/>
              <w:rPr>
                <w:rFonts w:ascii="Arial" w:hAnsi="Arial" w:cs="Arial"/>
                <w:sz w:val="22"/>
                <w:szCs w:val="22"/>
              </w:rPr>
            </w:pPr>
            <w:r w:rsidRPr="00D95423">
              <w:rPr>
                <w:rFonts w:ascii="Arial" w:eastAsia="Arial" w:hAnsi="Arial" w:cs="Arial"/>
                <w:kern w:val="2"/>
                <w:sz w:val="22"/>
                <w:szCs w:val="22"/>
                <w:lang w:val="lt"/>
              </w:rPr>
              <w:t>12.2.6. kai Tiekėjas daugiau kaip 2 (du) kartus suteikia Paslaugas, kurios neatitinka Sutartyje ir (ar) įstatymuose nustatytų reikalavimų Paslaugoms.</w:t>
            </w:r>
          </w:p>
          <w:p w:rsidR="00CF0AA8" w:rsidRPr="004C63E0" w:rsidRDefault="00CF0AA8" w:rsidP="00654EB1">
            <w:pPr>
              <w:jc w:val="both"/>
              <w:rPr>
                <w:rFonts w:ascii="Arial" w:eastAsia="Arial" w:hAnsi="Arial" w:cs="Arial"/>
                <w:color w:val="FF0000"/>
                <w:kern w:val="2"/>
                <w:sz w:val="22"/>
                <w:szCs w:val="22"/>
              </w:rPr>
            </w:pPr>
            <w:r w:rsidRPr="005C32EB">
              <w:rPr>
                <w:rFonts w:ascii="Arial" w:eastAsia="Arial" w:hAnsi="Arial" w:cs="Arial"/>
                <w:kern w:val="2"/>
                <w:sz w:val="22"/>
                <w:szCs w:val="22"/>
              </w:rPr>
              <w:t>12.2.7. Tiekėjas 2 (du) kartus pažeidžia esminę Sutarties sąlygą.</w:t>
            </w:r>
          </w:p>
        </w:tc>
      </w:tr>
      <w:tr w:rsidR="00CF0AA8" w:rsidRPr="004C63E0" w:rsidTr="00654EB1">
        <w:trPr>
          <w:trHeight w:val="300"/>
        </w:trPr>
        <w:tc>
          <w:tcPr>
            <w:tcW w:w="9535" w:type="dxa"/>
            <w:gridSpan w:val="3"/>
          </w:tcPr>
          <w:p w:rsidR="00CF0AA8" w:rsidRPr="004C63E0" w:rsidRDefault="00CF0AA8" w:rsidP="00654EB1">
            <w:pPr>
              <w:jc w:val="center"/>
              <w:rPr>
                <w:rFonts w:ascii="Arial" w:hAnsi="Arial" w:cs="Arial"/>
                <w:kern w:val="2"/>
                <w:sz w:val="22"/>
                <w:szCs w:val="22"/>
              </w:rPr>
            </w:pPr>
            <w:r w:rsidRPr="004C63E0">
              <w:rPr>
                <w:rFonts w:ascii="Arial" w:hAnsi="Arial" w:cs="Arial"/>
                <w:b/>
                <w:kern w:val="2"/>
                <w:sz w:val="22"/>
                <w:szCs w:val="22"/>
              </w:rPr>
              <w:lastRenderedPageBreak/>
              <w:t xml:space="preserve">13. APLINKOS APSAUGOS IR SOCIALINIAI KRITERIJAI </w:t>
            </w:r>
            <w:r w:rsidRPr="00E83158">
              <w:rPr>
                <w:rFonts w:ascii="Arial" w:hAnsi="Arial" w:cs="Arial"/>
                <w:b/>
                <w:bCs/>
                <w:kern w:val="2"/>
                <w:sz w:val="22"/>
                <w:szCs w:val="22"/>
              </w:rPr>
              <w:t xml:space="preserve"> </w:t>
            </w:r>
            <w:r w:rsidRPr="00E83158">
              <w:rPr>
                <w:rFonts w:ascii="Arial" w:hAnsi="Arial" w:cs="Arial"/>
                <w:kern w:val="2"/>
                <w:sz w:val="22"/>
                <w:szCs w:val="22"/>
              </w:rPr>
              <w:t>(taikoma, jeigu aplinkosauginiai ir (arba) socialiniai kriterijai nustatomi kaip Sutarties vykdymo sąlygos)</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rsidR="00CF0AA8" w:rsidRPr="00E10519" w:rsidRDefault="00CF0AA8" w:rsidP="00654EB1">
            <w:pPr>
              <w:jc w:val="both"/>
              <w:rPr>
                <w:rFonts w:ascii="Arial" w:hAnsi="Arial" w:cs="Arial"/>
                <w:sz w:val="22"/>
                <w:szCs w:val="22"/>
              </w:rPr>
            </w:pPr>
            <w:r w:rsidRPr="00E10519">
              <w:rPr>
                <w:rFonts w:ascii="Arial" w:hAnsi="Arial" w:cs="Arial"/>
                <w:sz w:val="22"/>
                <w:szCs w:val="22"/>
              </w:rPr>
              <w:t>Aplinkos apsaugos kriterijai Paslaugoms  nustatomi vadovaujantis Aplinkos apsaugos kriterijų taikymo, vykdant žaliuosius pirkimus, tvarkos aprašu, patvirtintu Lietuvos Respublikos aplinkos ministro 2011 m. birželio 28 d. įsakymu D1-508 „Dėl Aplinkos apsaugos kriterijų taikymo, vykdant žaliuosius pirkimus, tvarkos aprašo patvirtinimo“ 4.4.4.3  papunkčiu: prekei pagaminti, paslaugai teikti ar darbams atlikti naudojama mažiau ar nenaudojama pavojingųjų cheminių medžiagų, neteršiama aplinka ir nekeliamas pavojus sveikatai. . Tiekėjai įsipareigoja laikytis šių reikalavimų:</w:t>
            </w:r>
          </w:p>
          <w:p w:rsidR="00CF0AA8" w:rsidRPr="00E10519" w:rsidRDefault="00CF0AA8" w:rsidP="00654EB1">
            <w:pPr>
              <w:contextualSpacing/>
              <w:jc w:val="both"/>
              <w:rPr>
                <w:rFonts w:ascii="Arial" w:eastAsia="Calibri" w:hAnsi="Arial" w:cs="Arial"/>
                <w:sz w:val="22"/>
                <w:szCs w:val="22"/>
              </w:rPr>
            </w:pPr>
            <w:r w:rsidRPr="00E10519">
              <w:rPr>
                <w:rFonts w:ascii="Arial" w:eastAsia="Calibri" w:hAnsi="Arial" w:cs="Arial"/>
                <w:sz w:val="22"/>
                <w:szCs w:val="22"/>
              </w:rPr>
              <w:t xml:space="preserve">1. Pakuočių atliekos (popierius, plastikas ir kt.) – rūšiuoti. </w:t>
            </w:r>
          </w:p>
          <w:p w:rsidR="00CF0AA8" w:rsidRPr="00E10519" w:rsidRDefault="00CF0AA8" w:rsidP="00654EB1">
            <w:pPr>
              <w:contextualSpacing/>
              <w:jc w:val="both"/>
              <w:rPr>
                <w:rFonts w:ascii="Arial" w:eastAsia="Calibri" w:hAnsi="Arial" w:cs="Arial"/>
                <w:sz w:val="22"/>
                <w:szCs w:val="22"/>
              </w:rPr>
            </w:pPr>
            <w:r w:rsidRPr="00E10519">
              <w:rPr>
                <w:rFonts w:ascii="Arial" w:eastAsia="Calibri" w:hAnsi="Arial" w:cs="Arial"/>
                <w:sz w:val="22"/>
                <w:szCs w:val="22"/>
              </w:rPr>
              <w:t xml:space="preserve">2. </w:t>
            </w:r>
            <w:bookmarkStart w:id="8" w:name="_Hlk95141651"/>
            <w:r w:rsidRPr="00E10519">
              <w:rPr>
                <w:rFonts w:ascii="Arial" w:eastAsia="Calibri" w:hAnsi="Arial" w:cs="Arial"/>
                <w:sz w:val="22"/>
                <w:szCs w:val="22"/>
              </w:rPr>
              <w:t>Pavojingų medžiagų atliekos - alyva (variklinė ir grandininė)  patekusi į aplinką, išskyrus alyvos atliekas susidarančias mechanizmų (krūmapjovių, grandininių pjūklų su vidaus degimo varikliais) darbo metu, surinkti ir perduoti atliekas tvarkančiai įmonei.</w:t>
            </w:r>
            <w:bookmarkEnd w:id="8"/>
          </w:p>
          <w:p w:rsidR="00CF0AA8" w:rsidRPr="00E10519" w:rsidRDefault="00CF0AA8" w:rsidP="00654EB1">
            <w:pPr>
              <w:jc w:val="both"/>
              <w:rPr>
                <w:rFonts w:ascii="Arial" w:hAnsi="Arial" w:cs="Arial"/>
                <w:sz w:val="22"/>
                <w:szCs w:val="22"/>
              </w:rPr>
            </w:pPr>
            <w:r w:rsidRPr="00E10519">
              <w:rPr>
                <w:rFonts w:ascii="Arial" w:eastAsia="Calibri" w:hAnsi="Arial" w:cs="Arial"/>
                <w:sz w:val="22"/>
                <w:szCs w:val="22"/>
              </w:rPr>
              <w:t xml:space="preserve"> 3. Pranešti Pirkėjui apie kiekvieną invazinį ar saugomą augalą ar gyvūną ir, suderinus su pirkėju, imtis atitinkamų veiksmų</w:t>
            </w:r>
          </w:p>
          <w:p w:rsidR="00CF0AA8" w:rsidRPr="00E10519" w:rsidRDefault="00CF0AA8" w:rsidP="00654EB1">
            <w:pPr>
              <w:jc w:val="both"/>
              <w:rPr>
                <w:rFonts w:ascii="Arial" w:hAnsi="Arial" w:cs="Arial"/>
                <w:kern w:val="2"/>
                <w:sz w:val="22"/>
                <w:szCs w:val="22"/>
              </w:rPr>
            </w:pPr>
            <w:r w:rsidRPr="00E10519">
              <w:rPr>
                <w:rFonts w:ascii="Arial" w:hAnsi="Arial" w:cs="Arial"/>
                <w:kern w:val="2"/>
                <w:sz w:val="22"/>
                <w:szCs w:val="22"/>
              </w:rPr>
              <w:t>Nustačius, kad Tiekėjas šiame papunktyje nustatyto kriterijaus  nesilaiko, Tiekėjui taikoma Specialiųjų sąlygų 9.5 punkte nurodyto dydžio bauda.</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rsidR="00CF0AA8" w:rsidRPr="004C63E0" w:rsidRDefault="00CF0AA8" w:rsidP="00654EB1">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rsidR="00CF0AA8" w:rsidRPr="004C63E0" w:rsidRDefault="00CF0AA8" w:rsidP="00654EB1">
            <w:pPr>
              <w:rPr>
                <w:rFonts w:ascii="Arial" w:hAnsi="Arial" w:cs="Arial"/>
                <w:color w:val="000000"/>
                <w:kern w:val="2"/>
                <w:sz w:val="22"/>
                <w:szCs w:val="22"/>
                <w:shd w:val="clear" w:color="auto" w:fill="FFFFFF"/>
              </w:rPr>
            </w:pPr>
          </w:p>
          <w:p w:rsidR="00CF0AA8" w:rsidRPr="004C63E0" w:rsidRDefault="00CF0AA8" w:rsidP="00654EB1">
            <w:pPr>
              <w:rPr>
                <w:rFonts w:ascii="Arial" w:hAnsi="Arial" w:cs="Arial"/>
                <w:color w:val="0070C0"/>
                <w:kern w:val="2"/>
                <w:sz w:val="22"/>
                <w:szCs w:val="22"/>
              </w:rPr>
            </w:pPr>
          </w:p>
        </w:tc>
      </w:tr>
      <w:tr w:rsidR="00CF0AA8" w:rsidRPr="004C63E0" w:rsidTr="00654EB1">
        <w:trPr>
          <w:trHeight w:val="300"/>
        </w:trPr>
        <w:tc>
          <w:tcPr>
            <w:tcW w:w="9535" w:type="dxa"/>
            <w:gridSpan w:val="3"/>
          </w:tcPr>
          <w:p w:rsidR="00CF0AA8" w:rsidRPr="004C63E0" w:rsidRDefault="00CF0AA8" w:rsidP="00654EB1">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rsidR="00CF0AA8" w:rsidRPr="004C63E0" w:rsidRDefault="00CF0AA8" w:rsidP="00654EB1">
            <w:pPr>
              <w:rPr>
                <w:rFonts w:ascii="Arial" w:hAnsi="Arial" w:cs="Arial"/>
                <w:kern w:val="2"/>
                <w:sz w:val="22"/>
                <w:szCs w:val="22"/>
              </w:rPr>
            </w:pPr>
            <w:r w:rsidRPr="004C63E0">
              <w:rPr>
                <w:rFonts w:ascii="Arial" w:hAnsi="Arial" w:cs="Arial"/>
                <w:color w:val="4472C4"/>
                <w:kern w:val="2"/>
                <w:sz w:val="22"/>
                <w:szCs w:val="22"/>
              </w:rPr>
              <w:t xml:space="preserve"> </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t>14.</w:t>
            </w:r>
            <w:r>
              <w:rPr>
                <w:rFonts w:ascii="Arial" w:hAnsi="Arial" w:cs="Arial"/>
                <w:b/>
                <w:kern w:val="2"/>
                <w:sz w:val="22"/>
                <w:szCs w:val="22"/>
              </w:rPr>
              <w:t>1</w:t>
            </w:r>
            <w:r w:rsidRPr="004C63E0">
              <w:rPr>
                <w:rFonts w:ascii="Arial" w:hAnsi="Arial" w:cs="Arial"/>
                <w:b/>
                <w:kern w:val="2"/>
                <w:sz w:val="22"/>
                <w:szCs w:val="22"/>
              </w:rPr>
              <w:t>.</w:t>
            </w:r>
          </w:p>
        </w:tc>
        <w:tc>
          <w:tcPr>
            <w:tcW w:w="6279" w:type="dxa"/>
            <w:gridSpan w:val="2"/>
          </w:tcPr>
          <w:p w:rsidR="00CF0AA8" w:rsidRPr="00F77E43" w:rsidRDefault="00CF0AA8" w:rsidP="00654EB1">
            <w:pPr>
              <w:jc w:val="both"/>
              <w:rPr>
                <w:rFonts w:ascii="Arial" w:hAnsi="Arial" w:cs="Arial"/>
                <w:sz w:val="22"/>
                <w:szCs w:val="22"/>
              </w:rPr>
            </w:pPr>
            <w:r w:rsidRPr="00F77E43">
              <w:rPr>
                <w:rFonts w:ascii="Arial" w:hAnsi="Arial" w:cs="Arial"/>
                <w:sz w:val="22"/>
                <w:szCs w:val="22"/>
              </w:rPr>
              <w:t xml:space="preserve">Šalys susitaria papildyti Sutarties Bendrąsias sąlygas 26 </w:t>
            </w:r>
            <w:r>
              <w:rPr>
                <w:rFonts w:ascii="Arial" w:hAnsi="Arial" w:cs="Arial"/>
                <w:sz w:val="22"/>
                <w:szCs w:val="22"/>
              </w:rPr>
              <w:t xml:space="preserve">punktu </w:t>
            </w:r>
            <w:r w:rsidRPr="00F77E43">
              <w:rPr>
                <w:rFonts w:ascii="Arial" w:hAnsi="Arial" w:cs="Arial"/>
                <w:sz w:val="22"/>
                <w:szCs w:val="22"/>
              </w:rPr>
              <w:t xml:space="preserve"> „Baigiamosios nuostatos“</w:t>
            </w:r>
            <w:r>
              <w:rPr>
                <w:rFonts w:ascii="Arial" w:hAnsi="Arial" w:cs="Arial"/>
                <w:sz w:val="22"/>
                <w:szCs w:val="22"/>
              </w:rPr>
              <w:t xml:space="preserve"> </w:t>
            </w:r>
            <w:r w:rsidRPr="00BF6020">
              <w:rPr>
                <w:rFonts w:ascii="Arial" w:hAnsi="Arial" w:cs="Arial"/>
                <w:sz w:val="22"/>
                <w:szCs w:val="22"/>
              </w:rPr>
              <w:t>tačiau kitų punktų numeracijos nekeisti:</w:t>
            </w:r>
            <w:r w:rsidRPr="00F77E43">
              <w:rPr>
                <w:rFonts w:ascii="Arial" w:hAnsi="Arial" w:cs="Arial"/>
                <w:sz w:val="22"/>
                <w:szCs w:val="22"/>
              </w:rPr>
              <w:t xml:space="preserve"> </w:t>
            </w:r>
          </w:p>
          <w:p w:rsidR="00CF0AA8" w:rsidRPr="00F77E43" w:rsidRDefault="00CF0AA8" w:rsidP="00654EB1">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Dokumentai, su kuriais prieš pradedant vykdyti Sutartį Tiekėjas įsipareigoja supažindinti Sutartį vykdysiančius Tiekėjo (ir subtiekėjo, jeigu jis pasitelkiamas) darbuotojus:</w:t>
            </w:r>
          </w:p>
          <w:p w:rsidR="00CF0AA8" w:rsidRPr="00F77E43" w:rsidRDefault="00CF0AA8" w:rsidP="00654EB1">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5" w:history="1">
              <w:r w:rsidRPr="00F77E43">
                <w:rPr>
                  <w:rFonts w:ascii="Arial" w:hAnsi="Arial" w:cs="Arial"/>
                  <w:color w:val="4472C4"/>
                  <w:sz w:val="22"/>
                  <w:szCs w:val="22"/>
                  <w:u w:val="single"/>
                </w:rPr>
                <w:t>https://vmu.lt/wp-content/uploads/2021/08/Antikorupcine-politika.pdf</w:t>
              </w:r>
            </w:hyperlink>
            <w:r w:rsidRPr="00F77E43">
              <w:rPr>
                <w:rFonts w:ascii="Arial" w:hAnsi="Arial" w:cs="Arial"/>
                <w:sz w:val="22"/>
                <w:szCs w:val="22"/>
              </w:rPr>
              <w:t xml:space="preserve">. </w:t>
            </w:r>
          </w:p>
          <w:p w:rsidR="00CF0AA8" w:rsidRPr="00F77E43" w:rsidRDefault="00CF0AA8" w:rsidP="00654EB1">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.2. Dovanų politika – dokumentas, kuriuo apibrėžiamos valstybės įmonės Valstybinių miškų urėdijos darbuotojų elgesio </w:t>
            </w:r>
            <w:r w:rsidRPr="00F77E43">
              <w:rPr>
                <w:rFonts w:ascii="Arial" w:hAnsi="Arial" w:cs="Arial"/>
                <w:sz w:val="22"/>
                <w:szCs w:val="22"/>
              </w:rPr>
              <w:lastRenderedPageBreak/>
              <w:t xml:space="preserve">su dovanomis ir neteisėtu atlygiu principinės nuostatos. Su dokumentu galima susipažinti </w:t>
            </w:r>
            <w:hyperlink r:id="rId6" w:history="1">
              <w:r w:rsidRPr="00F77E43">
                <w:rPr>
                  <w:rFonts w:ascii="Arial" w:hAnsi="Arial" w:cs="Arial"/>
                  <w:color w:val="4472C4"/>
                  <w:sz w:val="22"/>
                  <w:szCs w:val="22"/>
                  <w:u w:val="single"/>
                </w:rPr>
                <w:t>https://vmu.lt/wp-content/uploads/2022/09/Dovanu-politika-1.pdf</w:t>
              </w:r>
            </w:hyperlink>
            <w:r w:rsidRPr="00F77E43">
              <w:rPr>
                <w:rFonts w:ascii="Arial" w:hAnsi="Arial" w:cs="Arial"/>
                <w:sz w:val="22"/>
                <w:szCs w:val="22"/>
              </w:rPr>
              <w:t xml:space="preserve">. </w:t>
            </w:r>
          </w:p>
          <w:p w:rsidR="00CF0AA8" w:rsidRPr="00F77E43" w:rsidRDefault="00CF0AA8" w:rsidP="00654EB1">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rsidR="00CF0AA8" w:rsidRPr="00F77E43" w:rsidRDefault="00CF0AA8" w:rsidP="00654EB1">
            <w:pPr>
              <w:jc w:val="both"/>
              <w:rPr>
                <w:rFonts w:ascii="Arial" w:hAnsi="Arial" w:cs="Arial"/>
                <w:sz w:val="22"/>
                <w:szCs w:val="22"/>
              </w:rPr>
            </w:pPr>
            <w:hyperlink r:id="rId7" w:history="1">
              <w:r w:rsidRPr="00F77E43">
                <w:rPr>
                  <w:rFonts w:ascii="Arial" w:hAnsi="Arial" w:cs="Arial"/>
                  <w:color w:val="4472C4"/>
                  <w:sz w:val="22"/>
                  <w:szCs w:val="22"/>
                  <w:u w:val="single"/>
                </w:rPr>
                <w:t>https://vmu.lt/wp-content/uploads/2021/08/Interesu-konfliktu-vengimo-politika.pdf</w:t>
              </w:r>
            </w:hyperlink>
            <w:r w:rsidRPr="00F77E43">
              <w:rPr>
                <w:rFonts w:ascii="Arial" w:hAnsi="Arial" w:cs="Arial"/>
                <w:sz w:val="22"/>
                <w:szCs w:val="22"/>
              </w:rPr>
              <w:t xml:space="preserve">. </w:t>
            </w:r>
          </w:p>
          <w:p w:rsidR="00CF0AA8" w:rsidRPr="00F77E43" w:rsidRDefault="00CF0AA8" w:rsidP="00654EB1">
            <w:pPr>
              <w:jc w:val="both"/>
              <w:rPr>
                <w:rFonts w:ascii="Arial" w:hAnsi="Arial" w:cs="Arial"/>
                <w:sz w:val="22"/>
                <w:szCs w:val="22"/>
              </w:rPr>
            </w:pPr>
            <w:r>
              <w:rPr>
                <w:rFonts w:ascii="Arial" w:hAnsi="Arial" w:cs="Arial"/>
                <w:sz w:val="22"/>
                <w:szCs w:val="22"/>
              </w:rPr>
              <w:t>26.1</w:t>
            </w:r>
            <w:r w:rsidRPr="00F77E43">
              <w:rPr>
                <w:rFonts w:ascii="Arial" w:hAnsi="Arial" w:cs="Arial"/>
                <w:sz w:val="22"/>
                <w:szCs w:val="22"/>
              </w:rPr>
              <w:t xml:space="preserve">.4.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8" w:history="1">
              <w:r w:rsidRPr="00F77E43">
                <w:rPr>
                  <w:rFonts w:ascii="Arial" w:hAnsi="Arial" w:cs="Arial"/>
                  <w:color w:val="4472C4"/>
                  <w:sz w:val="22"/>
                  <w:szCs w:val="22"/>
                  <w:u w:val="single"/>
                </w:rPr>
                <w:t>https://vmu.lt/wp-content/uploads/2025/01/Tiekeju-elgesio-kodeksas.pdf</w:t>
              </w:r>
            </w:hyperlink>
            <w:r w:rsidRPr="00F77E43">
              <w:rPr>
                <w:rFonts w:ascii="Arial" w:hAnsi="Arial" w:cs="Arial"/>
                <w:sz w:val="22"/>
                <w:szCs w:val="22"/>
              </w:rPr>
              <w:t>.</w:t>
            </w:r>
          </w:p>
          <w:p w:rsidR="00CF0AA8" w:rsidRDefault="00CF0AA8" w:rsidP="00654EB1">
            <w:pPr>
              <w:rPr>
                <w:rFonts w:ascii="Arial" w:hAnsi="Arial" w:cs="Arial"/>
                <w:sz w:val="22"/>
                <w:szCs w:val="22"/>
              </w:rPr>
            </w:pPr>
            <w:r>
              <w:rPr>
                <w:rFonts w:ascii="Arial" w:hAnsi="Arial" w:cs="Arial"/>
                <w:sz w:val="22"/>
                <w:szCs w:val="22"/>
              </w:rPr>
              <w:t>26.</w:t>
            </w:r>
            <w:r w:rsidRPr="00F77E43">
              <w:rPr>
                <w:rFonts w:ascii="Arial" w:hAnsi="Arial" w:cs="Arial"/>
                <w:sz w:val="22"/>
                <w:szCs w:val="22"/>
              </w:rPr>
              <w:t xml:space="preserve">2. </w:t>
            </w:r>
            <w:r w:rsidRPr="0084489C">
              <w:rPr>
                <w:rFonts w:ascii="Arial" w:hAnsi="Arial" w:cs="Arial"/>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Pr>
                <w:rFonts w:ascii="Arial" w:hAnsi="Arial" w:cs="Arial"/>
                <w:sz w:val="22"/>
                <w:szCs w:val="22"/>
              </w:rPr>
              <w:t>.</w:t>
            </w:r>
          </w:p>
          <w:p w:rsidR="00CF0AA8" w:rsidRDefault="00CF0AA8" w:rsidP="00654EB1">
            <w:pPr>
              <w:rPr>
                <w:rFonts w:ascii="Arial" w:hAnsi="Arial" w:cs="Arial"/>
                <w:sz w:val="22"/>
                <w:szCs w:val="22"/>
              </w:rPr>
            </w:pPr>
            <w:r>
              <w:rPr>
                <w:rFonts w:ascii="Arial" w:hAnsi="Arial" w:cs="Arial"/>
                <w:sz w:val="22"/>
                <w:szCs w:val="22"/>
              </w:rPr>
              <w:t xml:space="preserve">26.2.1. </w:t>
            </w:r>
            <w:r w:rsidRPr="001565C7">
              <w:rPr>
                <w:rFonts w:ascii="Arial" w:hAnsi="Arial" w:cs="Arial"/>
                <w:sz w:val="22"/>
                <w:szCs w:val="22"/>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rsidR="00CF0AA8" w:rsidRDefault="00CF0AA8" w:rsidP="00654EB1">
            <w:pPr>
              <w:rPr>
                <w:rFonts w:ascii="Arial" w:hAnsi="Arial" w:cs="Arial"/>
                <w:sz w:val="22"/>
                <w:szCs w:val="22"/>
              </w:rPr>
            </w:pPr>
            <w:r>
              <w:rPr>
                <w:rFonts w:ascii="Arial" w:hAnsi="Arial" w:cs="Arial"/>
                <w:sz w:val="22"/>
                <w:szCs w:val="22"/>
              </w:rPr>
              <w:t xml:space="preserve">26.2.2. </w:t>
            </w:r>
            <w:r w:rsidRPr="00AE36E7">
              <w:rPr>
                <w:rFonts w:ascii="Arial" w:hAnsi="Arial" w:cs="Arial"/>
                <w:sz w:val="22"/>
                <w:szCs w:val="22"/>
              </w:rPr>
              <w:t>Tiekėjas papildomai pareiškia ir garantuoja Pirkėjui, kad Sutarties sudarymo metu ir visą jos galiojimo laikotarpį Tiekėjas ir (ar) jo akcininkas (-ai) ir (ar) tiesioginis (-</w:t>
            </w:r>
            <w:proofErr w:type="spellStart"/>
            <w:r w:rsidRPr="00AE36E7">
              <w:rPr>
                <w:rFonts w:ascii="Arial" w:hAnsi="Arial" w:cs="Arial"/>
                <w:sz w:val="22"/>
                <w:szCs w:val="22"/>
              </w:rPr>
              <w:t>iai</w:t>
            </w:r>
            <w:proofErr w:type="spellEnd"/>
            <w:r w:rsidRPr="00AE36E7">
              <w:rPr>
                <w:rFonts w:ascii="Arial" w:hAnsi="Arial" w:cs="Arial"/>
                <w:sz w:val="22"/>
                <w:szCs w:val="22"/>
              </w:rPr>
              <w:t>) galutinis (-</w:t>
            </w:r>
            <w:proofErr w:type="spellStart"/>
            <w:r w:rsidRPr="00AE36E7">
              <w:rPr>
                <w:rFonts w:ascii="Arial" w:hAnsi="Arial" w:cs="Arial"/>
                <w:sz w:val="22"/>
                <w:szCs w:val="22"/>
              </w:rPr>
              <w:t>iai</w:t>
            </w:r>
            <w:proofErr w:type="spellEnd"/>
            <w:r w:rsidRPr="00AE36E7">
              <w:rPr>
                <w:rFonts w:ascii="Arial" w:hAnsi="Arial" w:cs="Arial"/>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AE36E7">
              <w:rPr>
                <w:rFonts w:ascii="Arial" w:hAnsi="Arial" w:cs="Arial"/>
                <w:sz w:val="22"/>
                <w:szCs w:val="22"/>
              </w:rPr>
              <w:t>us</w:t>
            </w:r>
            <w:proofErr w:type="spellEnd"/>
            <w:r w:rsidRPr="00AE36E7">
              <w:rPr>
                <w:rFonts w:ascii="Arial" w:hAnsi="Arial" w:cs="Arial"/>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rFonts w:ascii="Arial" w:hAnsi="Arial" w:cs="Arial"/>
                <w:sz w:val="22"/>
                <w:szCs w:val="22"/>
              </w:rPr>
              <w:t>.</w:t>
            </w:r>
          </w:p>
          <w:p w:rsidR="00CF0AA8" w:rsidRDefault="00CF0AA8" w:rsidP="00654EB1">
            <w:pPr>
              <w:rPr>
                <w:rFonts w:ascii="Arial" w:hAnsi="Arial" w:cs="Arial"/>
                <w:sz w:val="22"/>
                <w:szCs w:val="22"/>
              </w:rPr>
            </w:pPr>
            <w:r>
              <w:rPr>
                <w:rFonts w:ascii="Arial" w:hAnsi="Arial" w:cs="Arial"/>
                <w:sz w:val="22"/>
                <w:szCs w:val="22"/>
              </w:rPr>
              <w:lastRenderedPageBreak/>
              <w:t xml:space="preserve">26.2.3. </w:t>
            </w:r>
            <w:r w:rsidRPr="00F77E43">
              <w:rPr>
                <w:rFonts w:ascii="Arial" w:hAnsi="Arial" w:cs="Arial"/>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rsidR="00CF0AA8" w:rsidRPr="00E10519" w:rsidRDefault="00CF0AA8" w:rsidP="00654EB1">
            <w:pPr>
              <w:jc w:val="both"/>
              <w:rPr>
                <w:rFonts w:ascii="Arial" w:hAnsi="Arial" w:cs="Arial"/>
                <w:sz w:val="22"/>
                <w:szCs w:val="22"/>
              </w:rPr>
            </w:pPr>
            <w:r>
              <w:rPr>
                <w:rFonts w:ascii="Arial" w:hAnsi="Arial" w:cs="Arial"/>
                <w:sz w:val="22"/>
                <w:szCs w:val="22"/>
              </w:rPr>
              <w:t>26.3.</w:t>
            </w:r>
            <w:r w:rsidRPr="00F77E43">
              <w:rPr>
                <w:rFonts w:ascii="Arial" w:hAnsi="Arial" w:cs="Arial"/>
                <w:sz w:val="22"/>
                <w:szCs w:val="22"/>
              </w:rPr>
              <w:t xml:space="preserve">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Pr>
                <w:rFonts w:ascii="Arial" w:hAnsi="Arial" w:cs="Arial"/>
                <w:sz w:val="22"/>
                <w:szCs w:val="22"/>
              </w:rPr>
              <w:t>8</w:t>
            </w:r>
            <w:r w:rsidRPr="00F77E43">
              <w:rPr>
                <w:rFonts w:ascii="Arial" w:hAnsi="Arial" w:cs="Arial"/>
                <w:sz w:val="22"/>
                <w:szCs w:val="22"/>
              </w:rPr>
              <w:t xml:space="preserve"> priedas)</w:t>
            </w:r>
            <w:r w:rsidRPr="00F77E43">
              <w:rPr>
                <w:rFonts w:ascii="Arial" w:hAnsi="Arial" w:cs="Arial"/>
                <w:i/>
                <w:iCs/>
                <w:sz w:val="22"/>
                <w:szCs w:val="22"/>
              </w:rPr>
              <w:t>.</w:t>
            </w:r>
          </w:p>
        </w:tc>
      </w:tr>
      <w:tr w:rsidR="00CF0AA8" w:rsidRPr="004C63E0" w:rsidTr="00654EB1">
        <w:trPr>
          <w:trHeight w:val="300"/>
        </w:trPr>
        <w:tc>
          <w:tcPr>
            <w:tcW w:w="3256" w:type="dxa"/>
          </w:tcPr>
          <w:p w:rsidR="00CF0AA8" w:rsidRPr="004C63E0" w:rsidRDefault="00CF0AA8" w:rsidP="00654EB1">
            <w:pPr>
              <w:rPr>
                <w:rFonts w:ascii="Arial" w:hAnsi="Arial" w:cs="Arial"/>
                <w:b/>
                <w:kern w:val="2"/>
                <w:sz w:val="22"/>
                <w:szCs w:val="22"/>
              </w:rPr>
            </w:pPr>
            <w:r w:rsidRPr="004C63E0">
              <w:rPr>
                <w:rFonts w:ascii="Arial" w:hAnsi="Arial" w:cs="Arial"/>
                <w:b/>
                <w:kern w:val="2"/>
                <w:sz w:val="22"/>
                <w:szCs w:val="22"/>
              </w:rPr>
              <w:lastRenderedPageBreak/>
              <w:t>14.</w:t>
            </w:r>
            <w:r>
              <w:rPr>
                <w:rFonts w:ascii="Arial" w:hAnsi="Arial" w:cs="Arial"/>
                <w:b/>
                <w:kern w:val="2"/>
                <w:sz w:val="22"/>
                <w:szCs w:val="22"/>
              </w:rPr>
              <w:t>2</w:t>
            </w:r>
            <w:r w:rsidRPr="004C63E0">
              <w:rPr>
                <w:rFonts w:ascii="Arial" w:hAnsi="Arial" w:cs="Arial"/>
                <w:b/>
                <w:kern w:val="2"/>
                <w:sz w:val="22"/>
                <w:szCs w:val="22"/>
              </w:rPr>
              <w:t>.</w:t>
            </w:r>
          </w:p>
        </w:tc>
        <w:tc>
          <w:tcPr>
            <w:tcW w:w="6279" w:type="dxa"/>
            <w:gridSpan w:val="2"/>
          </w:tcPr>
          <w:p w:rsidR="00CF0AA8" w:rsidRPr="004C63E0" w:rsidRDefault="00CF0AA8" w:rsidP="00654EB1">
            <w:pPr>
              <w:jc w:val="both"/>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CF0AA8" w:rsidRPr="004C63E0" w:rsidTr="00654EB1">
        <w:trPr>
          <w:trHeight w:val="300"/>
        </w:trPr>
        <w:tc>
          <w:tcPr>
            <w:tcW w:w="9535" w:type="dxa"/>
            <w:gridSpan w:val="3"/>
          </w:tcPr>
          <w:p w:rsidR="00CF0AA8" w:rsidRPr="004C63E0" w:rsidRDefault="00CF0AA8" w:rsidP="00654EB1">
            <w:pPr>
              <w:jc w:val="center"/>
              <w:rPr>
                <w:rFonts w:ascii="Arial" w:hAnsi="Arial" w:cs="Arial"/>
                <w:b/>
                <w:kern w:val="2"/>
                <w:sz w:val="22"/>
                <w:szCs w:val="22"/>
              </w:rPr>
            </w:pPr>
            <w:r w:rsidRPr="004C63E0">
              <w:rPr>
                <w:rFonts w:ascii="Arial" w:hAnsi="Arial" w:cs="Arial"/>
                <w:b/>
                <w:kern w:val="2"/>
                <w:sz w:val="22"/>
                <w:szCs w:val="22"/>
              </w:rPr>
              <w:t>15. SUTARTIES PRIEDAI</w:t>
            </w:r>
          </w:p>
        </w:tc>
      </w:tr>
      <w:tr w:rsidR="00CF0AA8" w:rsidRPr="004C63E0" w:rsidTr="00654EB1">
        <w:trPr>
          <w:trHeight w:val="300"/>
        </w:trPr>
        <w:tc>
          <w:tcPr>
            <w:tcW w:w="3256" w:type="dxa"/>
          </w:tcPr>
          <w:p w:rsidR="00CF0AA8" w:rsidRPr="0033312A" w:rsidRDefault="00CF0AA8" w:rsidP="00654EB1">
            <w:pPr>
              <w:jc w:val="center"/>
              <w:rPr>
                <w:rFonts w:ascii="Arial" w:hAnsi="Arial" w:cs="Arial"/>
                <w:b/>
                <w:kern w:val="2"/>
                <w:sz w:val="22"/>
                <w:szCs w:val="22"/>
              </w:rPr>
            </w:pPr>
            <w:r w:rsidRPr="0033312A">
              <w:rPr>
                <w:rFonts w:ascii="Arial" w:hAnsi="Arial" w:cs="Arial"/>
                <w:b/>
                <w:kern w:val="2"/>
                <w:sz w:val="22"/>
                <w:szCs w:val="22"/>
              </w:rPr>
              <w:t>15.1. Priedas Nr. 1</w:t>
            </w:r>
          </w:p>
        </w:tc>
        <w:tc>
          <w:tcPr>
            <w:tcW w:w="6279" w:type="dxa"/>
            <w:gridSpan w:val="2"/>
          </w:tcPr>
          <w:p w:rsidR="00CF0AA8" w:rsidRPr="0033312A" w:rsidRDefault="00CF0AA8" w:rsidP="00654EB1">
            <w:pPr>
              <w:rPr>
                <w:rFonts w:ascii="Arial" w:hAnsi="Arial" w:cs="Arial"/>
                <w:bCs/>
                <w:kern w:val="2"/>
                <w:sz w:val="22"/>
                <w:szCs w:val="22"/>
              </w:rPr>
            </w:pPr>
            <w:r w:rsidRPr="0033312A">
              <w:rPr>
                <w:rFonts w:ascii="Arial" w:hAnsi="Arial" w:cs="Arial"/>
                <w:bCs/>
                <w:kern w:val="2"/>
                <w:sz w:val="22"/>
                <w:szCs w:val="22"/>
              </w:rPr>
              <w:t>Miškininkystės paslaugų  techninė specifikacija</w:t>
            </w:r>
          </w:p>
        </w:tc>
      </w:tr>
      <w:tr w:rsidR="00CF0AA8" w:rsidRPr="004C63E0" w:rsidTr="00654EB1">
        <w:trPr>
          <w:trHeight w:val="300"/>
        </w:trPr>
        <w:tc>
          <w:tcPr>
            <w:tcW w:w="3256" w:type="dxa"/>
          </w:tcPr>
          <w:p w:rsidR="00CF0AA8" w:rsidRPr="0033312A" w:rsidRDefault="00CF0AA8" w:rsidP="00654EB1">
            <w:pPr>
              <w:jc w:val="center"/>
              <w:rPr>
                <w:rFonts w:ascii="Arial" w:hAnsi="Arial" w:cs="Arial"/>
                <w:b/>
                <w:kern w:val="2"/>
                <w:sz w:val="22"/>
                <w:szCs w:val="22"/>
              </w:rPr>
            </w:pPr>
            <w:r w:rsidRPr="0033312A">
              <w:rPr>
                <w:rFonts w:ascii="Arial" w:hAnsi="Arial" w:cs="Arial"/>
                <w:b/>
                <w:kern w:val="2"/>
                <w:sz w:val="22"/>
                <w:szCs w:val="22"/>
              </w:rPr>
              <w:t>15.2. Priedas Nr. 2</w:t>
            </w:r>
          </w:p>
        </w:tc>
        <w:tc>
          <w:tcPr>
            <w:tcW w:w="6279" w:type="dxa"/>
            <w:gridSpan w:val="2"/>
          </w:tcPr>
          <w:p w:rsidR="00CF0AA8" w:rsidRPr="0033312A" w:rsidRDefault="00CF0AA8" w:rsidP="00654EB1">
            <w:pPr>
              <w:rPr>
                <w:rFonts w:ascii="Arial" w:hAnsi="Arial" w:cs="Arial"/>
                <w:bCs/>
                <w:kern w:val="2"/>
                <w:sz w:val="22"/>
                <w:szCs w:val="22"/>
              </w:rPr>
            </w:pPr>
            <w:r>
              <w:rPr>
                <w:rFonts w:ascii="Arial" w:hAnsi="Arial" w:cs="Arial"/>
                <w:bCs/>
                <w:kern w:val="2"/>
                <w:sz w:val="22"/>
                <w:szCs w:val="22"/>
              </w:rPr>
              <w:t>Tiekėjo P</w:t>
            </w:r>
            <w:r w:rsidRPr="0033312A">
              <w:rPr>
                <w:rFonts w:ascii="Arial" w:hAnsi="Arial" w:cs="Arial"/>
                <w:bCs/>
                <w:kern w:val="2"/>
                <w:sz w:val="22"/>
                <w:szCs w:val="22"/>
              </w:rPr>
              <w:t>asiūlymas</w:t>
            </w:r>
          </w:p>
        </w:tc>
      </w:tr>
      <w:tr w:rsidR="00CF0AA8" w:rsidRPr="004C63E0" w:rsidTr="00654EB1">
        <w:trPr>
          <w:trHeight w:val="329"/>
        </w:trPr>
        <w:tc>
          <w:tcPr>
            <w:tcW w:w="3256" w:type="dxa"/>
          </w:tcPr>
          <w:p w:rsidR="00CF0AA8" w:rsidRPr="0033312A" w:rsidRDefault="00CF0AA8" w:rsidP="00654EB1">
            <w:pPr>
              <w:jc w:val="center"/>
              <w:rPr>
                <w:rFonts w:ascii="Arial" w:hAnsi="Arial" w:cs="Arial"/>
                <w:b/>
                <w:kern w:val="2"/>
                <w:sz w:val="22"/>
                <w:szCs w:val="22"/>
              </w:rPr>
            </w:pPr>
            <w:r>
              <w:rPr>
                <w:rFonts w:ascii="Arial" w:hAnsi="Arial" w:cs="Arial"/>
                <w:b/>
                <w:kern w:val="2"/>
                <w:sz w:val="22"/>
                <w:szCs w:val="22"/>
              </w:rPr>
              <w:t>15.3.</w:t>
            </w:r>
            <w:r w:rsidRPr="0033312A">
              <w:rPr>
                <w:rFonts w:ascii="Arial" w:hAnsi="Arial" w:cs="Arial"/>
                <w:b/>
                <w:kern w:val="2"/>
                <w:sz w:val="22"/>
                <w:szCs w:val="22"/>
              </w:rPr>
              <w:t xml:space="preserve"> Priedas Nr. </w:t>
            </w:r>
            <w:r>
              <w:rPr>
                <w:rFonts w:ascii="Arial" w:hAnsi="Arial" w:cs="Arial"/>
                <w:b/>
                <w:kern w:val="2"/>
                <w:sz w:val="22"/>
                <w:szCs w:val="22"/>
              </w:rPr>
              <w:t>3</w:t>
            </w:r>
          </w:p>
        </w:tc>
        <w:tc>
          <w:tcPr>
            <w:tcW w:w="6279" w:type="dxa"/>
            <w:gridSpan w:val="2"/>
          </w:tcPr>
          <w:p w:rsidR="00CF0AA8" w:rsidRPr="0033312A" w:rsidRDefault="00CF0AA8" w:rsidP="00654EB1">
            <w:pPr>
              <w:jc w:val="both"/>
              <w:rPr>
                <w:rFonts w:ascii="Arial" w:hAnsi="Arial" w:cs="Arial"/>
                <w:bCs/>
                <w:kern w:val="2"/>
                <w:sz w:val="22"/>
                <w:szCs w:val="22"/>
              </w:rPr>
            </w:pPr>
            <w:r>
              <w:rPr>
                <w:rFonts w:ascii="Arial" w:hAnsi="Arial" w:cs="Arial"/>
                <w:bCs/>
                <w:sz w:val="22"/>
                <w:szCs w:val="22"/>
                <w:lang w:eastAsia="x-none"/>
              </w:rPr>
              <w:t>Tiekėjo pasiūlyti</w:t>
            </w:r>
            <w:r w:rsidRPr="0033312A">
              <w:rPr>
                <w:rFonts w:ascii="Arial" w:hAnsi="Arial" w:cs="Arial"/>
                <w:bCs/>
                <w:sz w:val="22"/>
                <w:szCs w:val="22"/>
                <w:lang w:eastAsia="x-none"/>
              </w:rPr>
              <w:t xml:space="preserve"> Paslaugų</w:t>
            </w:r>
            <w:r>
              <w:rPr>
                <w:rFonts w:ascii="Arial" w:hAnsi="Arial" w:cs="Arial"/>
                <w:bCs/>
                <w:sz w:val="22"/>
                <w:szCs w:val="22"/>
                <w:lang w:eastAsia="x-none"/>
              </w:rPr>
              <w:t xml:space="preserve"> </w:t>
            </w:r>
            <w:r w:rsidRPr="0033312A">
              <w:rPr>
                <w:rFonts w:ascii="Arial" w:hAnsi="Arial" w:cs="Arial"/>
                <w:bCs/>
                <w:sz w:val="22"/>
                <w:szCs w:val="22"/>
                <w:lang w:eastAsia="x-none"/>
              </w:rPr>
              <w:t>baziniai įkainiai</w:t>
            </w:r>
          </w:p>
        </w:tc>
      </w:tr>
      <w:tr w:rsidR="00CF0AA8" w:rsidRPr="004C63E0" w:rsidTr="00654EB1">
        <w:trPr>
          <w:trHeight w:val="300"/>
        </w:trPr>
        <w:tc>
          <w:tcPr>
            <w:tcW w:w="3256" w:type="dxa"/>
          </w:tcPr>
          <w:p w:rsidR="00CF0AA8" w:rsidRPr="0033312A" w:rsidRDefault="00CF0AA8" w:rsidP="00654EB1">
            <w:pPr>
              <w:jc w:val="center"/>
              <w:rPr>
                <w:rFonts w:ascii="Arial" w:hAnsi="Arial" w:cs="Arial"/>
                <w:b/>
                <w:kern w:val="2"/>
                <w:sz w:val="22"/>
                <w:szCs w:val="22"/>
              </w:rPr>
            </w:pPr>
            <w:r>
              <w:rPr>
                <w:rFonts w:ascii="Arial" w:hAnsi="Arial" w:cs="Arial"/>
                <w:b/>
                <w:kern w:val="2"/>
                <w:sz w:val="22"/>
                <w:szCs w:val="22"/>
              </w:rPr>
              <w:t>15.4.</w:t>
            </w:r>
            <w:r w:rsidRPr="0033312A">
              <w:rPr>
                <w:rFonts w:ascii="Arial" w:hAnsi="Arial" w:cs="Arial"/>
                <w:b/>
                <w:kern w:val="2"/>
                <w:sz w:val="22"/>
                <w:szCs w:val="22"/>
              </w:rPr>
              <w:t xml:space="preserve"> Priedas Nr. </w:t>
            </w:r>
            <w:r>
              <w:rPr>
                <w:rFonts w:ascii="Arial" w:hAnsi="Arial" w:cs="Arial"/>
                <w:b/>
                <w:kern w:val="2"/>
                <w:sz w:val="22"/>
                <w:szCs w:val="22"/>
              </w:rPr>
              <w:t>4</w:t>
            </w:r>
          </w:p>
        </w:tc>
        <w:tc>
          <w:tcPr>
            <w:tcW w:w="6279" w:type="dxa"/>
            <w:gridSpan w:val="2"/>
          </w:tcPr>
          <w:p w:rsidR="00CF0AA8" w:rsidRPr="0033312A" w:rsidRDefault="00CF0AA8" w:rsidP="00654EB1">
            <w:pPr>
              <w:jc w:val="both"/>
              <w:rPr>
                <w:rFonts w:ascii="Arial" w:hAnsi="Arial" w:cs="Arial"/>
                <w:bCs/>
                <w:sz w:val="22"/>
                <w:szCs w:val="22"/>
                <w:lang w:eastAsia="x-none"/>
              </w:rPr>
            </w:pPr>
            <w:r w:rsidRPr="0033312A">
              <w:rPr>
                <w:rFonts w:ascii="Arial" w:hAnsi="Arial" w:cs="Arial"/>
                <w:bCs/>
                <w:sz w:val="22"/>
                <w:szCs w:val="22"/>
                <w:lang w:eastAsia="x-none"/>
              </w:rPr>
              <w:t xml:space="preserve">Paslaugų įkainių koregavimo koeficientai </w:t>
            </w:r>
          </w:p>
        </w:tc>
      </w:tr>
      <w:tr w:rsidR="00CF0AA8" w:rsidRPr="004C63E0" w:rsidTr="00654EB1">
        <w:trPr>
          <w:trHeight w:val="300"/>
        </w:trPr>
        <w:tc>
          <w:tcPr>
            <w:tcW w:w="3256" w:type="dxa"/>
          </w:tcPr>
          <w:p w:rsidR="00CF0AA8" w:rsidRPr="0033312A" w:rsidRDefault="00CF0AA8" w:rsidP="00654EB1">
            <w:pPr>
              <w:jc w:val="center"/>
              <w:rPr>
                <w:rFonts w:ascii="Arial" w:hAnsi="Arial" w:cs="Arial"/>
                <w:b/>
                <w:kern w:val="2"/>
                <w:sz w:val="22"/>
                <w:szCs w:val="22"/>
              </w:rPr>
            </w:pPr>
            <w:r>
              <w:rPr>
                <w:rFonts w:ascii="Arial" w:hAnsi="Arial" w:cs="Arial"/>
                <w:b/>
                <w:kern w:val="2"/>
                <w:sz w:val="22"/>
                <w:szCs w:val="22"/>
              </w:rPr>
              <w:t>15.5.</w:t>
            </w:r>
            <w:r w:rsidRPr="0033312A">
              <w:rPr>
                <w:rFonts w:ascii="Arial" w:hAnsi="Arial" w:cs="Arial"/>
                <w:b/>
                <w:kern w:val="2"/>
                <w:sz w:val="22"/>
                <w:szCs w:val="22"/>
              </w:rPr>
              <w:t xml:space="preserve"> Priedas Nr. </w:t>
            </w:r>
            <w:r>
              <w:rPr>
                <w:rFonts w:ascii="Arial" w:hAnsi="Arial" w:cs="Arial"/>
                <w:b/>
                <w:kern w:val="2"/>
                <w:sz w:val="22"/>
                <w:szCs w:val="22"/>
              </w:rPr>
              <w:t>5</w:t>
            </w:r>
          </w:p>
        </w:tc>
        <w:tc>
          <w:tcPr>
            <w:tcW w:w="6279" w:type="dxa"/>
            <w:gridSpan w:val="2"/>
          </w:tcPr>
          <w:p w:rsidR="00CF0AA8" w:rsidRPr="0033312A" w:rsidRDefault="00CF0AA8" w:rsidP="00654EB1">
            <w:pPr>
              <w:jc w:val="both"/>
              <w:rPr>
                <w:rFonts w:ascii="Arial" w:hAnsi="Arial" w:cs="Arial"/>
                <w:bCs/>
                <w:sz w:val="22"/>
                <w:szCs w:val="22"/>
                <w:lang w:eastAsia="x-none"/>
              </w:rPr>
            </w:pPr>
            <w:bookmarkStart w:id="9" w:name="_Hlk67991174"/>
            <w:r>
              <w:rPr>
                <w:rFonts w:ascii="Arial" w:hAnsi="Arial" w:cs="Arial"/>
                <w:bCs/>
                <w:sz w:val="22"/>
                <w:szCs w:val="22"/>
              </w:rPr>
              <w:t>Tie</w:t>
            </w:r>
            <w:r w:rsidRPr="0033312A">
              <w:rPr>
                <w:rFonts w:ascii="Arial" w:hAnsi="Arial" w:cs="Arial"/>
                <w:bCs/>
                <w:sz w:val="22"/>
                <w:szCs w:val="22"/>
              </w:rPr>
              <w:t>kėjo</w:t>
            </w:r>
            <w:r>
              <w:rPr>
                <w:rFonts w:ascii="Arial" w:hAnsi="Arial" w:cs="Arial"/>
                <w:bCs/>
                <w:sz w:val="22"/>
                <w:szCs w:val="22"/>
              </w:rPr>
              <w:t xml:space="preserve"> pagrindinių specialistų/</w:t>
            </w:r>
            <w:r w:rsidRPr="0033312A">
              <w:rPr>
                <w:rFonts w:ascii="Arial" w:hAnsi="Arial" w:cs="Arial"/>
                <w:bCs/>
                <w:sz w:val="22"/>
                <w:szCs w:val="22"/>
              </w:rPr>
              <w:t xml:space="preserve"> darb</w:t>
            </w:r>
            <w:r>
              <w:rPr>
                <w:rFonts w:ascii="Arial" w:hAnsi="Arial" w:cs="Arial"/>
                <w:bCs/>
                <w:sz w:val="22"/>
                <w:szCs w:val="22"/>
              </w:rPr>
              <w:t xml:space="preserve">ininkų </w:t>
            </w:r>
            <w:r w:rsidRPr="0033312A">
              <w:rPr>
                <w:rFonts w:ascii="Arial" w:hAnsi="Arial" w:cs="Arial"/>
                <w:bCs/>
                <w:sz w:val="22"/>
                <w:szCs w:val="22"/>
              </w:rPr>
              <w:t xml:space="preserve"> sąrašas</w:t>
            </w:r>
            <w:bookmarkEnd w:id="9"/>
          </w:p>
        </w:tc>
      </w:tr>
      <w:tr w:rsidR="00CF0AA8" w:rsidRPr="004C63E0" w:rsidTr="00654EB1">
        <w:trPr>
          <w:trHeight w:val="300"/>
        </w:trPr>
        <w:tc>
          <w:tcPr>
            <w:tcW w:w="3256" w:type="dxa"/>
          </w:tcPr>
          <w:p w:rsidR="00CF0AA8" w:rsidRPr="0033312A" w:rsidRDefault="00CF0AA8" w:rsidP="00654EB1">
            <w:pPr>
              <w:jc w:val="center"/>
              <w:rPr>
                <w:rFonts w:ascii="Arial" w:hAnsi="Arial" w:cs="Arial"/>
                <w:b/>
                <w:kern w:val="2"/>
                <w:sz w:val="22"/>
                <w:szCs w:val="22"/>
              </w:rPr>
            </w:pPr>
            <w:r>
              <w:rPr>
                <w:rFonts w:ascii="Arial" w:hAnsi="Arial" w:cs="Arial"/>
                <w:b/>
                <w:kern w:val="2"/>
                <w:sz w:val="22"/>
                <w:szCs w:val="22"/>
              </w:rPr>
              <w:t>15.6.</w:t>
            </w:r>
            <w:r w:rsidRPr="0033312A">
              <w:rPr>
                <w:rFonts w:ascii="Arial" w:hAnsi="Arial" w:cs="Arial"/>
                <w:b/>
                <w:kern w:val="2"/>
                <w:sz w:val="22"/>
                <w:szCs w:val="22"/>
              </w:rPr>
              <w:t xml:space="preserve"> Priedas Nr. </w:t>
            </w:r>
            <w:r>
              <w:rPr>
                <w:rFonts w:ascii="Arial" w:hAnsi="Arial" w:cs="Arial"/>
                <w:b/>
                <w:kern w:val="2"/>
                <w:sz w:val="22"/>
                <w:szCs w:val="22"/>
              </w:rPr>
              <w:t>6</w:t>
            </w:r>
          </w:p>
        </w:tc>
        <w:tc>
          <w:tcPr>
            <w:tcW w:w="6279" w:type="dxa"/>
            <w:gridSpan w:val="2"/>
          </w:tcPr>
          <w:p w:rsidR="00CF0AA8" w:rsidRPr="0033312A" w:rsidRDefault="00CF0AA8" w:rsidP="00654EB1">
            <w:pPr>
              <w:jc w:val="both"/>
              <w:rPr>
                <w:rFonts w:ascii="Arial" w:hAnsi="Arial" w:cs="Arial"/>
                <w:bCs/>
                <w:sz w:val="22"/>
                <w:szCs w:val="22"/>
                <w:lang w:eastAsia="x-none"/>
              </w:rPr>
            </w:pPr>
            <w:r w:rsidRPr="0033312A">
              <w:rPr>
                <w:rFonts w:ascii="Arial" w:hAnsi="Arial" w:cs="Arial"/>
                <w:bCs/>
                <w:sz w:val="22"/>
                <w:szCs w:val="22"/>
                <w:lang w:eastAsia="x-none"/>
              </w:rPr>
              <w:t xml:space="preserve">Atmintinė </w:t>
            </w:r>
            <w:r>
              <w:rPr>
                <w:rFonts w:ascii="Arial" w:hAnsi="Arial" w:cs="Arial"/>
                <w:bCs/>
                <w:sz w:val="22"/>
                <w:szCs w:val="22"/>
                <w:lang w:eastAsia="x-none"/>
              </w:rPr>
              <w:t xml:space="preserve">rangovams atliekant darbus VĮ VMU teritorijoje </w:t>
            </w:r>
          </w:p>
        </w:tc>
      </w:tr>
      <w:tr w:rsidR="00CF0AA8" w:rsidRPr="004C63E0" w:rsidTr="00654EB1">
        <w:trPr>
          <w:trHeight w:val="333"/>
        </w:trPr>
        <w:tc>
          <w:tcPr>
            <w:tcW w:w="3256" w:type="dxa"/>
          </w:tcPr>
          <w:p w:rsidR="00CF0AA8" w:rsidRPr="0033312A" w:rsidRDefault="00CF0AA8" w:rsidP="00654EB1">
            <w:pPr>
              <w:jc w:val="center"/>
              <w:rPr>
                <w:rFonts w:ascii="Arial" w:hAnsi="Arial" w:cs="Arial"/>
                <w:b/>
                <w:kern w:val="2"/>
                <w:sz w:val="22"/>
                <w:szCs w:val="22"/>
              </w:rPr>
            </w:pPr>
            <w:r>
              <w:rPr>
                <w:rFonts w:ascii="Arial" w:hAnsi="Arial" w:cs="Arial"/>
                <w:b/>
                <w:kern w:val="2"/>
                <w:sz w:val="22"/>
                <w:szCs w:val="22"/>
              </w:rPr>
              <w:t>15.7.</w:t>
            </w:r>
            <w:r w:rsidRPr="0033312A">
              <w:rPr>
                <w:rFonts w:ascii="Arial" w:hAnsi="Arial" w:cs="Arial"/>
                <w:b/>
                <w:kern w:val="2"/>
                <w:sz w:val="22"/>
                <w:szCs w:val="22"/>
              </w:rPr>
              <w:t xml:space="preserve"> Priedas Nr. </w:t>
            </w:r>
            <w:r>
              <w:rPr>
                <w:rFonts w:ascii="Arial" w:hAnsi="Arial" w:cs="Arial"/>
                <w:b/>
                <w:kern w:val="2"/>
                <w:sz w:val="22"/>
                <w:szCs w:val="22"/>
              </w:rPr>
              <w:t>7</w:t>
            </w:r>
          </w:p>
        </w:tc>
        <w:tc>
          <w:tcPr>
            <w:tcW w:w="6279" w:type="dxa"/>
            <w:gridSpan w:val="2"/>
          </w:tcPr>
          <w:p w:rsidR="00CF0AA8" w:rsidRPr="0033312A" w:rsidRDefault="00CF0AA8" w:rsidP="00654EB1">
            <w:pPr>
              <w:rPr>
                <w:rFonts w:ascii="Arial" w:hAnsi="Arial" w:cs="Arial"/>
                <w:bCs/>
                <w:sz w:val="22"/>
                <w:szCs w:val="22"/>
                <w:lang w:eastAsia="x-none"/>
              </w:rPr>
            </w:pPr>
            <w:r w:rsidRPr="0033312A">
              <w:rPr>
                <w:rFonts w:ascii="Arial" w:hAnsi="Arial" w:cs="Arial"/>
                <w:bCs/>
                <w:sz w:val="22"/>
                <w:szCs w:val="22"/>
              </w:rPr>
              <w:t>Paslaugų pirkimo</w:t>
            </w:r>
            <w:r w:rsidRPr="0033312A">
              <w:rPr>
                <w:rFonts w:ascii="Arial" w:eastAsia="Arial" w:hAnsi="Arial" w:cs="Arial"/>
                <w:bCs/>
                <w:sz w:val="22"/>
                <w:szCs w:val="22"/>
              </w:rPr>
              <w:t>–</w:t>
            </w:r>
            <w:r w:rsidRPr="0033312A">
              <w:rPr>
                <w:rFonts w:ascii="Arial" w:hAnsi="Arial" w:cs="Arial"/>
                <w:bCs/>
                <w:sz w:val="22"/>
                <w:szCs w:val="22"/>
              </w:rPr>
              <w:t>pardavimo sutarties bendrosios sąlygos</w:t>
            </w:r>
          </w:p>
        </w:tc>
      </w:tr>
      <w:tr w:rsidR="00CF0AA8" w:rsidRPr="004C63E0" w:rsidTr="00654EB1">
        <w:trPr>
          <w:trHeight w:val="300"/>
        </w:trPr>
        <w:tc>
          <w:tcPr>
            <w:tcW w:w="3256" w:type="dxa"/>
          </w:tcPr>
          <w:p w:rsidR="00CF0AA8" w:rsidRPr="0033312A" w:rsidRDefault="00CF0AA8" w:rsidP="00654EB1">
            <w:pPr>
              <w:jc w:val="center"/>
              <w:rPr>
                <w:rFonts w:ascii="Arial" w:hAnsi="Arial" w:cs="Arial"/>
                <w:b/>
                <w:kern w:val="2"/>
                <w:sz w:val="22"/>
                <w:szCs w:val="22"/>
              </w:rPr>
            </w:pPr>
            <w:r>
              <w:rPr>
                <w:rFonts w:ascii="Arial" w:hAnsi="Arial" w:cs="Arial"/>
                <w:b/>
                <w:kern w:val="2"/>
                <w:sz w:val="22"/>
                <w:szCs w:val="22"/>
              </w:rPr>
              <w:t>15.8.</w:t>
            </w:r>
            <w:r w:rsidRPr="0033312A">
              <w:rPr>
                <w:rFonts w:ascii="Arial" w:hAnsi="Arial" w:cs="Arial"/>
                <w:b/>
                <w:kern w:val="2"/>
                <w:sz w:val="22"/>
                <w:szCs w:val="22"/>
              </w:rPr>
              <w:t xml:space="preserve"> Priedas Nr. </w:t>
            </w:r>
            <w:r>
              <w:rPr>
                <w:rFonts w:ascii="Arial" w:hAnsi="Arial" w:cs="Arial"/>
                <w:b/>
                <w:kern w:val="2"/>
                <w:sz w:val="22"/>
                <w:szCs w:val="22"/>
              </w:rPr>
              <w:t>8</w:t>
            </w:r>
          </w:p>
        </w:tc>
        <w:tc>
          <w:tcPr>
            <w:tcW w:w="6279" w:type="dxa"/>
            <w:gridSpan w:val="2"/>
          </w:tcPr>
          <w:p w:rsidR="00CF0AA8" w:rsidRPr="0033312A" w:rsidRDefault="00CF0AA8" w:rsidP="00654EB1">
            <w:pPr>
              <w:rPr>
                <w:rFonts w:ascii="Arial" w:hAnsi="Arial" w:cs="Arial"/>
                <w:bCs/>
                <w:sz w:val="22"/>
                <w:szCs w:val="22"/>
              </w:rPr>
            </w:pPr>
            <w:r w:rsidRPr="0033312A">
              <w:rPr>
                <w:rFonts w:ascii="Arial" w:hAnsi="Arial" w:cs="Arial"/>
                <w:bCs/>
                <w:iCs/>
                <w:sz w:val="22"/>
                <w:szCs w:val="22"/>
              </w:rPr>
              <w:t>Įsipareigojimas neatskleisti konfidencialios informacijos</w:t>
            </w:r>
          </w:p>
        </w:tc>
      </w:tr>
      <w:tr w:rsidR="00CF0AA8" w:rsidRPr="004C63E0" w:rsidTr="00654EB1">
        <w:tc>
          <w:tcPr>
            <w:tcW w:w="9535" w:type="dxa"/>
            <w:gridSpan w:val="3"/>
          </w:tcPr>
          <w:p w:rsidR="00CF0AA8" w:rsidRPr="004C63E0" w:rsidRDefault="00CF0AA8" w:rsidP="00654EB1">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CF0AA8" w:rsidRPr="004C63E0" w:rsidTr="00654EB1">
        <w:tc>
          <w:tcPr>
            <w:tcW w:w="5224" w:type="dxa"/>
            <w:gridSpan w:val="2"/>
          </w:tcPr>
          <w:p w:rsidR="00CF0AA8" w:rsidRPr="004C63E0" w:rsidRDefault="00CF0AA8" w:rsidP="00654EB1">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rsidR="00CF0AA8" w:rsidRPr="004C63E0" w:rsidRDefault="00CF0AA8" w:rsidP="00654EB1">
            <w:pPr>
              <w:jc w:val="center"/>
              <w:rPr>
                <w:rFonts w:ascii="Arial" w:hAnsi="Arial" w:cs="Arial"/>
                <w:b/>
                <w:kern w:val="2"/>
                <w:sz w:val="22"/>
                <w:szCs w:val="22"/>
              </w:rPr>
            </w:pPr>
            <w:r w:rsidRPr="004C63E0">
              <w:rPr>
                <w:rFonts w:ascii="Arial" w:hAnsi="Arial" w:cs="Arial"/>
                <w:b/>
                <w:kern w:val="2"/>
                <w:sz w:val="22"/>
                <w:szCs w:val="22"/>
              </w:rPr>
              <w:t>TIEKĖJAS</w:t>
            </w:r>
          </w:p>
        </w:tc>
      </w:tr>
      <w:tr w:rsidR="00CF0AA8" w:rsidRPr="004C63E0" w:rsidTr="00654EB1">
        <w:tc>
          <w:tcPr>
            <w:tcW w:w="5224" w:type="dxa"/>
            <w:gridSpan w:val="2"/>
          </w:tcPr>
          <w:p w:rsidR="00CF0AA8" w:rsidRPr="00310BA6" w:rsidRDefault="00310BA6" w:rsidP="00654EB1">
            <w:pPr>
              <w:jc w:val="center"/>
              <w:rPr>
                <w:rFonts w:ascii="Arial" w:hAnsi="Arial" w:cs="Arial"/>
                <w:b/>
                <w:bCs/>
                <w:kern w:val="2"/>
                <w:sz w:val="22"/>
                <w:szCs w:val="22"/>
              </w:rPr>
            </w:pPr>
            <w:r w:rsidRPr="00310BA6">
              <w:rPr>
                <w:rFonts w:ascii="Arial" w:hAnsi="Arial" w:cs="Arial"/>
                <w:b/>
                <w:bCs/>
                <w:kern w:val="2"/>
                <w:sz w:val="22"/>
                <w:szCs w:val="22"/>
              </w:rPr>
              <w:t>Padalinio vadovas</w:t>
            </w:r>
          </w:p>
          <w:p w:rsidR="00310BA6" w:rsidRPr="00310BA6" w:rsidRDefault="00310BA6" w:rsidP="00654EB1">
            <w:pPr>
              <w:jc w:val="center"/>
              <w:rPr>
                <w:rFonts w:ascii="Arial" w:hAnsi="Arial" w:cs="Arial"/>
                <w:kern w:val="2"/>
                <w:sz w:val="22"/>
                <w:szCs w:val="22"/>
              </w:rPr>
            </w:pPr>
            <w:r w:rsidRPr="00310BA6">
              <w:rPr>
                <w:rFonts w:ascii="Arial" w:hAnsi="Arial" w:cs="Arial"/>
                <w:b/>
                <w:bCs/>
                <w:kern w:val="2"/>
                <w:sz w:val="22"/>
                <w:szCs w:val="22"/>
              </w:rPr>
              <w:t>Romualdas Zebčiukas</w:t>
            </w:r>
          </w:p>
        </w:tc>
        <w:tc>
          <w:tcPr>
            <w:tcW w:w="4311" w:type="dxa"/>
          </w:tcPr>
          <w:p w:rsidR="00310BA6" w:rsidRPr="004C63E0" w:rsidRDefault="009C22AF" w:rsidP="00654EB1">
            <w:pPr>
              <w:jc w:val="center"/>
              <w:rPr>
                <w:rFonts w:ascii="Arial" w:hAnsi="Arial" w:cs="Arial"/>
                <w:b/>
                <w:kern w:val="2"/>
                <w:sz w:val="22"/>
                <w:szCs w:val="22"/>
              </w:rPr>
            </w:pPr>
            <w:r>
              <w:rPr>
                <w:rFonts w:ascii="Arial" w:hAnsi="Arial" w:cs="Arial"/>
                <w:b/>
                <w:kern w:val="2"/>
                <w:sz w:val="22"/>
                <w:szCs w:val="22"/>
              </w:rPr>
              <w:t xml:space="preserve">Andrius </w:t>
            </w:r>
            <w:proofErr w:type="spellStart"/>
            <w:r>
              <w:rPr>
                <w:rFonts w:ascii="Arial" w:hAnsi="Arial" w:cs="Arial"/>
                <w:b/>
                <w:kern w:val="2"/>
                <w:sz w:val="22"/>
                <w:szCs w:val="22"/>
              </w:rPr>
              <w:t>Serepinas</w:t>
            </w:r>
            <w:proofErr w:type="spellEnd"/>
          </w:p>
        </w:tc>
      </w:tr>
      <w:tr w:rsidR="00CF0AA8" w:rsidRPr="004C63E0" w:rsidTr="00654EB1">
        <w:tc>
          <w:tcPr>
            <w:tcW w:w="5224" w:type="dxa"/>
            <w:gridSpan w:val="2"/>
          </w:tcPr>
          <w:p w:rsidR="00CF0AA8" w:rsidRPr="00310BA6" w:rsidRDefault="00CF0AA8" w:rsidP="00654EB1">
            <w:pPr>
              <w:jc w:val="center"/>
              <w:rPr>
                <w:rFonts w:ascii="Arial" w:hAnsi="Arial" w:cs="Arial"/>
                <w:b/>
                <w:kern w:val="2"/>
                <w:sz w:val="22"/>
                <w:szCs w:val="22"/>
              </w:rPr>
            </w:pPr>
          </w:p>
          <w:p w:rsidR="00CF0AA8" w:rsidRPr="00310BA6" w:rsidRDefault="00CF0AA8" w:rsidP="00654EB1">
            <w:pPr>
              <w:jc w:val="center"/>
              <w:rPr>
                <w:rFonts w:ascii="Arial" w:hAnsi="Arial" w:cs="Arial"/>
                <w:b/>
                <w:kern w:val="2"/>
                <w:sz w:val="22"/>
                <w:szCs w:val="22"/>
              </w:rPr>
            </w:pPr>
            <w:r w:rsidRPr="00310BA6">
              <w:rPr>
                <w:rFonts w:ascii="Arial" w:hAnsi="Arial" w:cs="Arial"/>
                <w:b/>
                <w:kern w:val="2"/>
                <w:sz w:val="22"/>
                <w:szCs w:val="22"/>
              </w:rPr>
              <w:t>(parašas)</w:t>
            </w:r>
          </w:p>
          <w:p w:rsidR="00CF0AA8" w:rsidRPr="00310BA6" w:rsidRDefault="00CF0AA8" w:rsidP="00654EB1">
            <w:pPr>
              <w:jc w:val="center"/>
              <w:rPr>
                <w:rFonts w:ascii="Arial" w:hAnsi="Arial" w:cs="Arial"/>
                <w:b/>
                <w:kern w:val="2"/>
                <w:sz w:val="22"/>
                <w:szCs w:val="22"/>
              </w:rPr>
            </w:pPr>
          </w:p>
          <w:p w:rsidR="00CF0AA8" w:rsidRPr="00310BA6" w:rsidRDefault="00CF0AA8" w:rsidP="00654EB1">
            <w:pPr>
              <w:jc w:val="center"/>
              <w:rPr>
                <w:rFonts w:ascii="Arial" w:hAnsi="Arial" w:cs="Arial"/>
                <w:b/>
                <w:kern w:val="2"/>
                <w:sz w:val="22"/>
                <w:szCs w:val="22"/>
              </w:rPr>
            </w:pPr>
          </w:p>
        </w:tc>
        <w:tc>
          <w:tcPr>
            <w:tcW w:w="4311" w:type="dxa"/>
          </w:tcPr>
          <w:p w:rsidR="00CF0AA8" w:rsidRPr="004C63E0" w:rsidRDefault="00CF0AA8" w:rsidP="00654EB1">
            <w:pPr>
              <w:jc w:val="center"/>
              <w:rPr>
                <w:rFonts w:ascii="Arial" w:hAnsi="Arial" w:cs="Arial"/>
                <w:b/>
                <w:color w:val="4472C4"/>
                <w:kern w:val="2"/>
                <w:sz w:val="22"/>
                <w:szCs w:val="22"/>
              </w:rPr>
            </w:pPr>
          </w:p>
          <w:p w:rsidR="00CF0AA8" w:rsidRPr="004C63E0" w:rsidRDefault="00CF0AA8" w:rsidP="00654EB1">
            <w:pPr>
              <w:jc w:val="center"/>
              <w:rPr>
                <w:rFonts w:ascii="Arial" w:hAnsi="Arial" w:cs="Arial"/>
                <w:b/>
                <w:color w:val="4472C4"/>
                <w:kern w:val="2"/>
                <w:sz w:val="22"/>
                <w:szCs w:val="22"/>
              </w:rPr>
            </w:pPr>
            <w:r w:rsidRPr="00310BA6">
              <w:rPr>
                <w:rFonts w:ascii="Arial" w:hAnsi="Arial" w:cs="Arial"/>
                <w:b/>
                <w:kern w:val="2"/>
                <w:sz w:val="22"/>
                <w:szCs w:val="22"/>
              </w:rPr>
              <w:t>(parašas)</w:t>
            </w:r>
          </w:p>
        </w:tc>
      </w:tr>
    </w:tbl>
    <w:p w:rsidR="00CF0AA8" w:rsidRPr="004C63E0" w:rsidRDefault="00CF0AA8" w:rsidP="00CF0AA8">
      <w:pPr>
        <w:rPr>
          <w:rFonts w:ascii="Arial" w:hAnsi="Arial" w:cs="Arial"/>
          <w:sz w:val="22"/>
          <w:szCs w:val="22"/>
        </w:rPr>
      </w:pPr>
    </w:p>
    <w:p w:rsidR="00CF0AA8" w:rsidRPr="004C63E0" w:rsidRDefault="00CF0AA8" w:rsidP="00CF0AA8">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rsidR="00CF0AA8" w:rsidRDefault="00CF0AA8" w:rsidP="00CF0AA8"/>
    <w:p w:rsidR="00FC58E7" w:rsidRDefault="00FC58E7"/>
    <w:sectPr w:rsidR="00FC58E7" w:rsidSect="00CF0AA8">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AA8"/>
    <w:rsid w:val="001A16E5"/>
    <w:rsid w:val="00206B03"/>
    <w:rsid w:val="002B15B3"/>
    <w:rsid w:val="00305491"/>
    <w:rsid w:val="00310BA6"/>
    <w:rsid w:val="00395DC6"/>
    <w:rsid w:val="004904DB"/>
    <w:rsid w:val="005D2CAE"/>
    <w:rsid w:val="006A6F74"/>
    <w:rsid w:val="007D2B60"/>
    <w:rsid w:val="007E315B"/>
    <w:rsid w:val="007E45A0"/>
    <w:rsid w:val="008E0944"/>
    <w:rsid w:val="0098554B"/>
    <w:rsid w:val="009C22AF"/>
    <w:rsid w:val="00B2092B"/>
    <w:rsid w:val="00B23F2B"/>
    <w:rsid w:val="00CF0AA8"/>
    <w:rsid w:val="00CF3C84"/>
    <w:rsid w:val="00E62C42"/>
    <w:rsid w:val="00FC58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0289A"/>
  <w15:chartTrackingRefBased/>
  <w15:docId w15:val="{BDDBD309-F7C3-4596-B76E-B095B255F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0AA8"/>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CF0AA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aliases w:val="Close,Title Header2"/>
    <w:basedOn w:val="prastasis"/>
    <w:next w:val="prastasis"/>
    <w:link w:val="Antrat2Diagrama"/>
    <w:unhideWhenUsed/>
    <w:qFormat/>
    <w:rsid w:val="00CF0AA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aliases w:val="Simple,Section Header3,Sub-Clause Paragraph"/>
    <w:basedOn w:val="prastasis"/>
    <w:next w:val="prastasis"/>
    <w:link w:val="Antrat3Diagrama"/>
    <w:unhideWhenUsed/>
    <w:qFormat/>
    <w:rsid w:val="00CF0AA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F0AA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CF0AA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CF0AA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CF0AA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CF0AA8"/>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CF0AA8"/>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0AA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CF0AA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CF0AA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F0AA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F0AA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F0AA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F0AA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F0AA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F0AA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F0AA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F0AA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F0AA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F0AA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F0AA8"/>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CF0AA8"/>
    <w:rPr>
      <w:i/>
      <w:iCs/>
      <w:color w:val="404040" w:themeColor="text1" w:themeTint="BF"/>
    </w:rPr>
  </w:style>
  <w:style w:type="paragraph" w:styleId="Sraopastraipa">
    <w:name w:val="List Paragraph"/>
    <w:basedOn w:val="prastasis"/>
    <w:uiPriority w:val="34"/>
    <w:qFormat/>
    <w:rsid w:val="00CF0AA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CF0AA8"/>
    <w:rPr>
      <w:i/>
      <w:iCs/>
      <w:color w:val="2F5496" w:themeColor="accent1" w:themeShade="BF"/>
    </w:rPr>
  </w:style>
  <w:style w:type="paragraph" w:styleId="Iskirtacitata">
    <w:name w:val="Intense Quote"/>
    <w:basedOn w:val="prastasis"/>
    <w:next w:val="prastasis"/>
    <w:link w:val="IskirtacitataDiagrama"/>
    <w:uiPriority w:val="30"/>
    <w:qFormat/>
    <w:rsid w:val="00CF0AA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CF0AA8"/>
    <w:rPr>
      <w:i/>
      <w:iCs/>
      <w:color w:val="2F5496" w:themeColor="accent1" w:themeShade="BF"/>
    </w:rPr>
  </w:style>
  <w:style w:type="character" w:styleId="Rykinuoroda">
    <w:name w:val="Intense Reference"/>
    <w:basedOn w:val="Numatytasispastraiposriftas"/>
    <w:uiPriority w:val="32"/>
    <w:qFormat/>
    <w:rsid w:val="00CF0AA8"/>
    <w:rPr>
      <w:b/>
      <w:bCs/>
      <w:smallCaps/>
      <w:color w:val="2F5496" w:themeColor="accent1" w:themeShade="BF"/>
      <w:spacing w:val="5"/>
    </w:rPr>
  </w:style>
  <w:style w:type="paragraph" w:styleId="Puslapioinaostekstas">
    <w:name w:val="footnote text"/>
    <w:basedOn w:val="prastasis"/>
    <w:link w:val="PuslapioinaostekstasDiagrama"/>
    <w:uiPriority w:val="99"/>
    <w:unhideWhenUsed/>
    <w:rsid w:val="00CF0AA8"/>
    <w:rPr>
      <w:rFonts w:eastAsia="Calibri"/>
      <w:sz w:val="20"/>
    </w:rPr>
  </w:style>
  <w:style w:type="character" w:customStyle="1" w:styleId="PuslapioinaostekstasDiagrama">
    <w:name w:val="Puslapio išnašos tekstas Diagrama"/>
    <w:basedOn w:val="Numatytasispastraiposriftas"/>
    <w:link w:val="Puslapioinaostekstas"/>
    <w:uiPriority w:val="99"/>
    <w:rsid w:val="00CF0AA8"/>
    <w:rPr>
      <w:rFonts w:ascii="Times New Roman" w:eastAsia="Calibri" w:hAnsi="Times New Roman" w:cs="Times New Roman"/>
      <w:kern w:val="0"/>
      <w:sz w:val="20"/>
      <w:szCs w:val="20"/>
      <w14:ligatures w14:val="none"/>
    </w:rPr>
  </w:style>
  <w:style w:type="paragraph" w:customStyle="1" w:styleId="Tekstas">
    <w:name w:val="Tekstas"/>
    <w:basedOn w:val="prastasis"/>
    <w:qFormat/>
    <w:rsid w:val="00CF0AA8"/>
    <w:pPr>
      <w:ind w:firstLine="720"/>
      <w:jc w:val="both"/>
    </w:pPr>
    <w:rPr>
      <w:rFonts w:eastAsia="Calibri"/>
      <w:szCs w:val="24"/>
    </w:rPr>
  </w:style>
  <w:style w:type="paragraph" w:customStyle="1" w:styleId="ATekstas">
    <w:name w:val="A Tekstas"/>
    <w:basedOn w:val="prastasis"/>
    <w:rsid w:val="00CF0AA8"/>
    <w:pPr>
      <w:ind w:firstLine="720"/>
      <w:jc w:val="both"/>
    </w:pPr>
    <w:rPr>
      <w:szCs w:val="24"/>
      <w:lang w:eastAsia="lt-LT"/>
    </w:rPr>
  </w:style>
  <w:style w:type="character" w:styleId="Hipersaitas">
    <w:name w:val="Hyperlink"/>
    <w:basedOn w:val="Numatytasispastraiposriftas"/>
    <w:unhideWhenUsed/>
    <w:rsid w:val="00CF0AA8"/>
    <w:rPr>
      <w:color w:val="0563C1" w:themeColor="hyperlink"/>
      <w:u w:val="single"/>
    </w:rPr>
  </w:style>
  <w:style w:type="character" w:styleId="Neapdorotaspaminjimas">
    <w:name w:val="Unresolved Mention"/>
    <w:basedOn w:val="Numatytasispastraiposriftas"/>
    <w:uiPriority w:val="99"/>
    <w:semiHidden/>
    <w:unhideWhenUsed/>
    <w:rsid w:val="00B209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5/01/Tiekeju-elgesio-kodeksas.pdf" TargetMode="External"/><Relationship Id="rId3" Type="http://schemas.openxmlformats.org/officeDocument/2006/relationships/webSettings" Target="webSettings.xml"/><Relationship Id="rId7" Type="http://schemas.openxmlformats.org/officeDocument/2006/relationships/hyperlink" Target="https://vmu.lt/wp-content/uploads/2021/08/Interesu-konfliktu-vengimo-politika.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mu.lt/wp-content/uploads/2022/09/Dovanu-politika-1.pdf" TargetMode="External"/><Relationship Id="rId11" Type="http://schemas.openxmlformats.org/officeDocument/2006/relationships/theme" Target="theme/theme1.xml"/><Relationship Id="rId5" Type="http://schemas.openxmlformats.org/officeDocument/2006/relationships/hyperlink" Target="https://vmu.lt/wp-content/uploads/2021/08/Antikorupcine-politika.pdf" TargetMode="External"/><Relationship Id="rId10" Type="http://schemas.openxmlformats.org/officeDocument/2006/relationships/glossaryDocument" Target="glossary/document.xml"/><Relationship Id="rId4" Type="http://schemas.openxmlformats.org/officeDocument/2006/relationships/hyperlink" Target="mailto:telsiai@vmu.lt" TargetMode="Externa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68C69004F548BA9FCCAC26440D3CA8"/>
        <w:category>
          <w:name w:val="Bendrosios nuostatos"/>
          <w:gallery w:val="placeholder"/>
        </w:category>
        <w:types>
          <w:type w:val="bbPlcHdr"/>
        </w:types>
        <w:behaviors>
          <w:behavior w:val="content"/>
        </w:behaviors>
        <w:guid w:val="{EFDAF357-232C-41FF-AE60-FD14F4637791}"/>
      </w:docPartPr>
      <w:docPartBody>
        <w:p w:rsidR="00731006" w:rsidRDefault="00EC6D7D" w:rsidP="00EC6D7D">
          <w:pPr>
            <w:pStyle w:val="AF68C69004F548BA9FCCAC26440D3CA8"/>
          </w:pPr>
          <w:r w:rsidRPr="00AD7ACF">
            <w:rPr>
              <w:rStyle w:val="Vietosrezervavimoenklotekstas"/>
              <w:color w:val="92D050"/>
            </w:rPr>
            <w:t>Norėdami įvesti tekstą, spustelėkite arba bakstelėkite čia.</w:t>
          </w:r>
        </w:p>
      </w:docPartBody>
    </w:docPart>
    <w:docPart>
      <w:docPartPr>
        <w:name w:val="31CDF1BC5CAA434E9A1BFF6EA262D587"/>
        <w:category>
          <w:name w:val="Bendrosios nuostatos"/>
          <w:gallery w:val="placeholder"/>
        </w:category>
        <w:types>
          <w:type w:val="bbPlcHdr"/>
        </w:types>
        <w:behaviors>
          <w:behavior w:val="content"/>
        </w:behaviors>
        <w:guid w:val="{E3DEC0E8-6496-4463-A362-A6D2CBA0EFF4}"/>
      </w:docPartPr>
      <w:docPartBody>
        <w:p w:rsidR="00731006" w:rsidRDefault="00EC6D7D" w:rsidP="00EC6D7D">
          <w:pPr>
            <w:pStyle w:val="31CDF1BC5CAA434E9A1BFF6EA262D587"/>
          </w:pPr>
          <w:r w:rsidRPr="0041448A">
            <w:rPr>
              <w:rStyle w:val="Vietosrezervavimoenklotekstas"/>
            </w:rPr>
            <w:t>Norėdami įvesti tekstą, spustelėkite arba bakstelėkite čia.</w:t>
          </w:r>
        </w:p>
      </w:docPartBody>
    </w:docPart>
    <w:docPart>
      <w:docPartPr>
        <w:name w:val="AB06B32CDF454776952A1EB9235247CC"/>
        <w:category>
          <w:name w:val="Bendrosios nuostatos"/>
          <w:gallery w:val="placeholder"/>
        </w:category>
        <w:types>
          <w:type w:val="bbPlcHdr"/>
        </w:types>
        <w:behaviors>
          <w:behavior w:val="content"/>
        </w:behaviors>
        <w:guid w:val="{B891E2A0-1211-4E7D-AC67-1AACFCD79527}"/>
      </w:docPartPr>
      <w:docPartBody>
        <w:p w:rsidR="00731006" w:rsidRDefault="00EC6D7D" w:rsidP="00EC6D7D">
          <w:pPr>
            <w:pStyle w:val="AB06B32CDF454776952A1EB9235247CC"/>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D7D"/>
    <w:rsid w:val="002212B2"/>
    <w:rsid w:val="00247034"/>
    <w:rsid w:val="002B15B3"/>
    <w:rsid w:val="00420125"/>
    <w:rsid w:val="005D2CAE"/>
    <w:rsid w:val="00697EF0"/>
    <w:rsid w:val="00731006"/>
    <w:rsid w:val="007E45A0"/>
    <w:rsid w:val="008D1EFB"/>
    <w:rsid w:val="00A00CAB"/>
    <w:rsid w:val="00AF5334"/>
    <w:rsid w:val="00B65803"/>
    <w:rsid w:val="00EC6D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C6D7D"/>
    <w:rPr>
      <w:color w:val="808080"/>
    </w:rPr>
  </w:style>
  <w:style w:type="paragraph" w:customStyle="1" w:styleId="AF68C69004F548BA9FCCAC26440D3CA8">
    <w:name w:val="AF68C69004F548BA9FCCAC26440D3CA8"/>
    <w:rsid w:val="00EC6D7D"/>
  </w:style>
  <w:style w:type="paragraph" w:customStyle="1" w:styleId="31CDF1BC5CAA434E9A1BFF6EA262D587">
    <w:name w:val="31CDF1BC5CAA434E9A1BFF6EA262D587"/>
    <w:rsid w:val="00EC6D7D"/>
  </w:style>
  <w:style w:type="paragraph" w:customStyle="1" w:styleId="AB06B32CDF454776952A1EB9235247CC">
    <w:name w:val="AB06B32CDF454776952A1EB9235247CC"/>
    <w:rsid w:val="00EC6D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19549</Words>
  <Characters>11143</Characters>
  <Application>Microsoft Office Word</Application>
  <DocSecurity>0</DocSecurity>
  <Lines>92</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Vainavičienė | VMU</dc:creator>
  <cp:keywords/>
  <dc:description/>
  <cp:lastModifiedBy>Jolita Vainavičienė | VMU</cp:lastModifiedBy>
  <cp:revision>4</cp:revision>
  <dcterms:created xsi:type="dcterms:W3CDTF">2026-03-18T06:52:00Z</dcterms:created>
  <dcterms:modified xsi:type="dcterms:W3CDTF">2026-03-18T06:54:00Z</dcterms:modified>
</cp:coreProperties>
</file>